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83"/>
        <w:gridCol w:w="2739"/>
        <w:gridCol w:w="1460"/>
        <w:gridCol w:w="4443"/>
        <w:gridCol w:w="467"/>
        <w:gridCol w:w="2327"/>
        <w:gridCol w:w="1606"/>
      </w:tblGrid>
      <w:tr w:rsidR="00385D30" w:rsidRPr="002524BF" w:rsidTr="00E576CC">
        <w:trPr>
          <w:gridAfter w:val="1"/>
          <w:wAfter w:w="1606" w:type="dxa"/>
          <w:trHeight w:val="3959"/>
        </w:trPr>
        <w:tc>
          <w:tcPr>
            <w:tcW w:w="6422"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r w:rsidR="00393E27">
              <w:rPr>
                <w:b/>
                <w:sz w:val="40"/>
                <w:szCs w:val="40"/>
                <w:lang w:val="de-CH"/>
              </w:rPr>
              <w:t>April</w:t>
            </w:r>
            <w:r w:rsidR="006B1E04">
              <w:rPr>
                <w:b/>
                <w:sz w:val="40"/>
                <w:szCs w:val="40"/>
                <w:lang w:val="de-CH"/>
              </w:rPr>
              <w:t xml:space="preserve"> 2024</w:t>
            </w:r>
          </w:p>
          <w:p w:rsidR="00BD4D78" w:rsidRPr="00481599" w:rsidRDefault="00BD4D78" w:rsidP="00BD4D45">
            <w:pPr>
              <w:rPr>
                <w:lang w:val="de-CH"/>
              </w:rPr>
            </w:pPr>
          </w:p>
        </w:tc>
        <w:tc>
          <w:tcPr>
            <w:tcW w:w="1460" w:type="dxa"/>
            <w:shd w:val="pct25" w:color="FFFFFF" w:themeColor="background1" w:fill="auto"/>
          </w:tcPr>
          <w:p w:rsidR="00BD4D78" w:rsidRPr="00481599" w:rsidRDefault="00BD4D78" w:rsidP="00BD4D45">
            <w:pPr>
              <w:rPr>
                <w:lang w:val="de-CH"/>
              </w:rPr>
            </w:pPr>
          </w:p>
        </w:tc>
        <w:tc>
          <w:tcPr>
            <w:tcW w:w="4910"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327" w:type="dxa"/>
            <w:shd w:val="pct25" w:color="FFFFFF" w:themeColor="background1" w:fill="auto"/>
          </w:tcPr>
          <w:p w:rsidR="00BD4D78" w:rsidRPr="00481599" w:rsidRDefault="00BD4D78" w:rsidP="00BD4D45">
            <w:pPr>
              <w:rPr>
                <w:lang w:val="de-CH"/>
              </w:rPr>
            </w:pPr>
          </w:p>
        </w:tc>
      </w:tr>
      <w:tr w:rsidR="00385D30" w:rsidRPr="000851E9" w:rsidTr="00E576CC">
        <w:trPr>
          <w:trHeight w:val="5517"/>
        </w:trPr>
        <w:tc>
          <w:tcPr>
            <w:tcW w:w="3683" w:type="dxa"/>
            <w:shd w:val="pct25" w:color="auto" w:fill="auto"/>
            <w:vAlign w:val="center"/>
          </w:tcPr>
          <w:p w:rsidR="00CE58F2" w:rsidRPr="00B2348C" w:rsidRDefault="00BF7895" w:rsidP="00BD4D45">
            <w:pPr>
              <w:jc w:val="center"/>
              <w:rPr>
                <w:lang w:val="de-CH"/>
              </w:rPr>
            </w:pPr>
            <w:r>
              <w:rPr>
                <w:noProof/>
              </w:rPr>
              <w:drawing>
                <wp:inline distT="0" distB="0" distL="0" distR="0">
                  <wp:extent cx="1896000" cy="2880000"/>
                  <wp:effectExtent l="19050" t="0" r="9000" b="0"/>
                  <wp:docPr id="1" name="Immagine 1" descr="Mord am Lago Magg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d am Lago Maggiore"/>
                          <pic:cNvPicPr>
                            <a:picLocks noChangeAspect="1" noChangeArrowheads="1"/>
                          </pic:cNvPicPr>
                        </pic:nvPicPr>
                        <pic:blipFill>
                          <a:blip r:embed="rId8"/>
                          <a:srcRect/>
                          <a:stretch>
                            <a:fillRect/>
                          </a:stretch>
                        </pic:blipFill>
                        <pic:spPr bwMode="auto">
                          <a:xfrm>
                            <a:off x="0" y="0"/>
                            <a:ext cx="1896000"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9B2598" w:rsidRDefault="009B2598" w:rsidP="00540BA6">
            <w:pPr>
              <w:rPr>
                <w:rFonts w:cstheme="majorHAnsi"/>
                <w:highlight w:val="lightGray"/>
                <w:lang w:val="de-CH"/>
              </w:rPr>
            </w:pPr>
          </w:p>
          <w:p w:rsidR="00BF7895" w:rsidRDefault="00BF7895" w:rsidP="00540BA6">
            <w:pPr>
              <w:rPr>
                <w:rFonts w:cstheme="majorHAnsi"/>
                <w:highlight w:val="lightGray"/>
                <w:lang w:val="de-CH"/>
              </w:rPr>
            </w:pPr>
          </w:p>
          <w:p w:rsidR="00BF7895" w:rsidRDefault="00BF7895" w:rsidP="00540BA6">
            <w:pPr>
              <w:rPr>
                <w:rFonts w:cstheme="majorHAnsi"/>
                <w:highlight w:val="lightGray"/>
                <w:lang w:val="de-CH"/>
              </w:rPr>
            </w:pPr>
            <w:r>
              <w:rPr>
                <w:rFonts w:cstheme="majorHAnsi"/>
                <w:highlight w:val="lightGray"/>
                <w:lang w:val="de-CH"/>
              </w:rPr>
              <w:t>Alexandra HOLENSTEIN</w:t>
            </w:r>
          </w:p>
          <w:p w:rsidR="00BF7895" w:rsidRPr="00BF7895" w:rsidRDefault="00BF7895" w:rsidP="00540BA6">
            <w:pPr>
              <w:rPr>
                <w:rFonts w:cstheme="majorHAnsi"/>
                <w:sz w:val="36"/>
                <w:szCs w:val="36"/>
                <w:highlight w:val="lightGray"/>
                <w:lang w:val="de-CH"/>
              </w:rPr>
            </w:pPr>
            <w:r w:rsidRPr="00BF7895">
              <w:rPr>
                <w:rFonts w:cstheme="majorHAnsi"/>
                <w:sz w:val="36"/>
                <w:szCs w:val="36"/>
                <w:highlight w:val="lightGray"/>
                <w:lang w:val="de-CH"/>
              </w:rPr>
              <w:t>Mord am Lago Maggiore</w:t>
            </w:r>
          </w:p>
          <w:p w:rsidR="00BF7895" w:rsidRPr="00BF7895" w:rsidRDefault="00BF7895" w:rsidP="00540BA6">
            <w:pPr>
              <w:rPr>
                <w:rFonts w:cstheme="majorHAnsi"/>
                <w:highlight w:val="lightGray"/>
                <w:lang w:val="de-CH"/>
              </w:rPr>
            </w:pPr>
            <w:r w:rsidRPr="00BF7895">
              <w:rPr>
                <w:lang w:val="de-CH"/>
              </w:rPr>
              <w:t xml:space="preserve">Der traumhafte Lago Maggiore . . .als Kulisse für ein perfides Verbrechen. Eigentlich dürfte an einem idyllischen Ort wie Ascona gar kein Mord geschehen – und doch liegt Herbert Kummer vergiftet in seiner Villa. Tabea, die Schwiegertochter des </w:t>
            </w:r>
            <w:r w:rsidRPr="00BF7895">
              <w:rPr>
                <w:rStyle w:val="Enfasicorsivo"/>
                <w:lang w:val="de-CH"/>
              </w:rPr>
              <w:t>Opfers,</w:t>
            </w:r>
            <w:r w:rsidRPr="00BF7895">
              <w:rPr>
                <w:lang w:val="de-CH"/>
              </w:rPr>
              <w:t xml:space="preserve"> will nicht untätig bleiben und stürzt sich in heimliche Ermittlungen. Dabei deckt sie ein Geheimnis nach dem anderen über ihren Schwiegervater auf – und weckt nicht nur den Unmut der ermittelnden Kommissarin, sondern auch den des Mörders . . .</w:t>
            </w:r>
          </w:p>
        </w:tc>
        <w:tc>
          <w:tcPr>
            <w:tcW w:w="4443" w:type="dxa"/>
            <w:shd w:val="pct25" w:color="auto" w:fill="auto"/>
          </w:tcPr>
          <w:p w:rsidR="00BF7895" w:rsidRPr="00BF7895" w:rsidRDefault="00BF7895" w:rsidP="00BF7895">
            <w:pPr>
              <w:rPr>
                <w:lang w:val="de-CH"/>
              </w:rPr>
            </w:pPr>
          </w:p>
          <w:p w:rsidR="00645742" w:rsidRPr="00BF7895" w:rsidRDefault="00BF7895" w:rsidP="00BF7895">
            <w:pPr>
              <w:jc w:val="center"/>
              <w:rPr>
                <w:lang w:val="de-CH"/>
              </w:rPr>
            </w:pPr>
            <w:r>
              <w:rPr>
                <w:noProof/>
              </w:rPr>
              <w:drawing>
                <wp:inline distT="0" distB="0" distL="0" distR="0">
                  <wp:extent cx="1905000" cy="3009900"/>
                  <wp:effectExtent l="19050" t="0" r="0" b="0"/>
                  <wp:docPr id="4" name="Immagine 4" descr="Schatten über Monte Cara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atten über Monte Carasso"/>
                          <pic:cNvPicPr>
                            <a:picLocks noChangeAspect="1" noChangeArrowheads="1"/>
                          </pic:cNvPicPr>
                        </pic:nvPicPr>
                        <pic:blipFill>
                          <a:blip r:embed="rId9"/>
                          <a:srcRect/>
                          <a:stretch>
                            <a:fillRect/>
                          </a:stretch>
                        </pic:blipFill>
                        <pic:spPr bwMode="auto">
                          <a:xfrm>
                            <a:off x="0" y="0"/>
                            <a:ext cx="1905000" cy="3009900"/>
                          </a:xfrm>
                          <a:prstGeom prst="rect">
                            <a:avLst/>
                          </a:prstGeom>
                          <a:noFill/>
                          <a:ln w="9525">
                            <a:noFill/>
                            <a:miter lim="800000"/>
                            <a:headEnd/>
                            <a:tailEnd/>
                          </a:ln>
                        </pic:spPr>
                      </pic:pic>
                    </a:graphicData>
                  </a:graphic>
                </wp:inline>
              </w:drawing>
            </w:r>
          </w:p>
        </w:tc>
        <w:tc>
          <w:tcPr>
            <w:tcW w:w="4400" w:type="dxa"/>
            <w:gridSpan w:val="3"/>
            <w:shd w:val="pct25" w:color="auto" w:fill="auto"/>
          </w:tcPr>
          <w:p w:rsidR="00731084" w:rsidRDefault="00731084" w:rsidP="004179EC">
            <w:pPr>
              <w:rPr>
                <w:lang w:val="de-CH"/>
              </w:rPr>
            </w:pPr>
          </w:p>
          <w:p w:rsidR="00BF7895" w:rsidRDefault="00BF7895" w:rsidP="004179EC">
            <w:pPr>
              <w:rPr>
                <w:lang w:val="de-CH"/>
              </w:rPr>
            </w:pPr>
            <w:r>
              <w:rPr>
                <w:lang w:val="de-CH"/>
              </w:rPr>
              <w:t>Mascha VASSENA</w:t>
            </w:r>
          </w:p>
          <w:p w:rsidR="00BF7895" w:rsidRDefault="00BF7895" w:rsidP="00BF7895">
            <w:pPr>
              <w:rPr>
                <w:sz w:val="36"/>
                <w:szCs w:val="36"/>
                <w:lang w:val="de-CH"/>
              </w:rPr>
            </w:pPr>
            <w:r w:rsidRPr="00BF7895">
              <w:rPr>
                <w:sz w:val="36"/>
                <w:szCs w:val="36"/>
                <w:lang w:val="de-CH"/>
              </w:rPr>
              <w:t>Schatten über Monte Carasso</w:t>
            </w:r>
          </w:p>
          <w:p w:rsidR="00AB0AA5" w:rsidRPr="00BF7895" w:rsidRDefault="00AB0AA5" w:rsidP="00BF7895">
            <w:pPr>
              <w:rPr>
                <w:sz w:val="36"/>
                <w:szCs w:val="36"/>
                <w:lang w:val="de-CH"/>
              </w:rPr>
            </w:pPr>
          </w:p>
          <w:p w:rsidR="00BF7895" w:rsidRPr="00AB0AA5" w:rsidRDefault="00AB0AA5" w:rsidP="00BF7895">
            <w:pPr>
              <w:rPr>
                <w:lang w:val="de-CH"/>
              </w:rPr>
            </w:pPr>
            <w:r w:rsidRPr="00AB0AA5">
              <w:rPr>
                <w:lang w:val="de-CH"/>
              </w:rPr>
              <w:t xml:space="preserve">Ambrogio muss zur Kur, der Tessiner Rotwein und das Osteria-Essen sind ihm auf die Hüften geschlagen, und Moira begleitet ihren Vater kurz entschlossen. Sie begeben sich in die todschicke Wellnessklinik Villa Carasso und versuchen dort zu </w:t>
            </w:r>
            <w:r w:rsidRPr="00AB0AA5">
              <w:rPr>
                <w:rStyle w:val="Enfasicorsivo"/>
                <w:lang w:val="de-CH"/>
              </w:rPr>
              <w:t>entspannen.</w:t>
            </w:r>
            <w:r w:rsidRPr="00AB0AA5">
              <w:rPr>
                <w:lang w:val="de-CH"/>
              </w:rPr>
              <w:t xml:space="preserve"> Doch das ist bei Spürnase Moira natürlich zum Scheitern verurteilt, denn eine der Kurteilnehmerinnen verschwindet plötzlich spurlos. Was ist mit der jungen Frau passiert - hat sie das Interesse am Klinikprogramm verloren oder ist etwas Schlimmeres geschehen?</w:t>
            </w:r>
          </w:p>
        </w:tc>
      </w:tr>
      <w:tr w:rsidR="00385D30" w:rsidRPr="000851E9" w:rsidTr="00E576CC">
        <w:trPr>
          <w:trHeight w:val="4520"/>
        </w:trPr>
        <w:tc>
          <w:tcPr>
            <w:tcW w:w="3683" w:type="dxa"/>
            <w:shd w:val="pct25" w:color="auto" w:fill="auto"/>
            <w:vAlign w:val="center"/>
          </w:tcPr>
          <w:p w:rsidR="00EB1534" w:rsidRPr="00A50DA3" w:rsidRDefault="00B204ED" w:rsidP="00FE1040">
            <w:pPr>
              <w:jc w:val="center"/>
              <w:rPr>
                <w:i/>
                <w:lang w:val="de-CH"/>
              </w:rPr>
            </w:pPr>
            <w:r>
              <w:rPr>
                <w:noProof/>
              </w:rPr>
              <w:drawing>
                <wp:inline distT="0" distB="0" distL="0" distR="0">
                  <wp:extent cx="1712000" cy="2880000"/>
                  <wp:effectExtent l="19050" t="0" r="2500" b="0"/>
                  <wp:docPr id="2" name="Immagine 1" descr="Der Wind kennt meinen N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Wind kennt meinen Namen"/>
                          <pic:cNvPicPr>
                            <a:picLocks noChangeAspect="1" noChangeArrowheads="1"/>
                          </pic:cNvPicPr>
                        </pic:nvPicPr>
                        <pic:blipFill>
                          <a:blip r:embed="rId10"/>
                          <a:srcRect/>
                          <a:stretch>
                            <a:fillRect/>
                          </a:stretch>
                        </pic:blipFill>
                        <pic:spPr bwMode="auto">
                          <a:xfrm>
                            <a:off x="0" y="0"/>
                            <a:ext cx="1712000"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8B0AB9" w:rsidRPr="00B204ED" w:rsidRDefault="008B0AB9" w:rsidP="00FE1040">
            <w:pPr>
              <w:rPr>
                <w:lang w:val="de-CH"/>
              </w:rPr>
            </w:pPr>
          </w:p>
          <w:p w:rsidR="00B204ED" w:rsidRPr="00B204ED" w:rsidRDefault="00B204ED" w:rsidP="00FE1040">
            <w:pPr>
              <w:rPr>
                <w:lang w:val="de-CH"/>
              </w:rPr>
            </w:pPr>
            <w:r w:rsidRPr="00B204ED">
              <w:rPr>
                <w:lang w:val="de-CH"/>
              </w:rPr>
              <w:t>Isabel ALLENDE</w:t>
            </w:r>
            <w:r w:rsidRPr="00B204ED">
              <w:rPr>
                <w:lang w:val="de-CH"/>
              </w:rPr>
              <w:br/>
            </w:r>
            <w:r w:rsidRPr="00B204ED">
              <w:rPr>
                <w:sz w:val="36"/>
                <w:szCs w:val="36"/>
                <w:lang w:val="de-CH"/>
              </w:rPr>
              <w:t>Der Wind kennt meinen Namen</w:t>
            </w:r>
          </w:p>
          <w:p w:rsidR="00B204ED" w:rsidRPr="00B204ED" w:rsidRDefault="00B204ED" w:rsidP="00FE1040">
            <w:pPr>
              <w:rPr>
                <w:lang w:val="de-CH"/>
              </w:rPr>
            </w:pPr>
            <w:r w:rsidRPr="00B204ED">
              <w:rPr>
                <w:rStyle w:val="Enfasigrassetto"/>
                <w:b w:val="0"/>
                <w:lang w:val="de-CH"/>
              </w:rPr>
              <w:t xml:space="preserve">Isabel Allende hat eine fulminante historische Saga geschrieben, die miteinander verwobenen Geschichten zweier junger Menschen, die auf der Suche nach Familie und Heimat sind. </w:t>
            </w:r>
            <w:r w:rsidRPr="00B204ED">
              <w:rPr>
                <w:bCs/>
                <w:lang w:val="de-CH"/>
              </w:rPr>
              <w:br/>
            </w:r>
            <w:r w:rsidRPr="00B204ED">
              <w:rPr>
                <w:rStyle w:val="Enfasigrassetto"/>
                <w:b w:val="0"/>
                <w:lang w:val="de-CH"/>
              </w:rPr>
              <w:t>Der Wind kennt meinen Namen</w:t>
            </w:r>
            <w:r w:rsidRPr="00B204ED">
              <w:rPr>
                <w:bCs/>
                <w:lang w:val="de-CH"/>
              </w:rPr>
              <w:br/>
            </w:r>
            <w:r w:rsidRPr="00B204ED">
              <w:rPr>
                <w:rStyle w:val="Enfasigrassetto"/>
                <w:b w:val="0"/>
                <w:lang w:val="de-CH"/>
              </w:rPr>
              <w:t>erzählt von den Opfern, die Eltern bringen, und es ist ein Liebesbrief an die Kinder, die unvorstellbare Widrigkeiten überleben – und die niemals aufhören zu träumen und zu hoffen</w:t>
            </w:r>
          </w:p>
        </w:tc>
        <w:tc>
          <w:tcPr>
            <w:tcW w:w="4443" w:type="dxa"/>
            <w:shd w:val="pct25" w:color="auto" w:fill="auto"/>
          </w:tcPr>
          <w:p w:rsidR="00BC437D" w:rsidRDefault="00BC437D" w:rsidP="00BC437D">
            <w:pPr>
              <w:rPr>
                <w:lang w:val="de-CH"/>
              </w:rPr>
            </w:pPr>
          </w:p>
          <w:p w:rsidR="00EB1534" w:rsidRPr="00BC437D" w:rsidRDefault="00BC437D" w:rsidP="00BC437D">
            <w:pPr>
              <w:jc w:val="center"/>
              <w:rPr>
                <w:lang w:val="de-CH"/>
              </w:rPr>
            </w:pPr>
            <w:r>
              <w:rPr>
                <w:noProof/>
              </w:rPr>
              <w:drawing>
                <wp:inline distT="0" distB="0" distL="0" distR="0">
                  <wp:extent cx="1717132" cy="2880000"/>
                  <wp:effectExtent l="19050" t="0" r="0" b="0"/>
                  <wp:docPr id="3" name="Immagine 1" descr="Wo die Asche blü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 die Asche blüht"/>
                          <pic:cNvPicPr>
                            <a:picLocks noChangeAspect="1" noChangeArrowheads="1"/>
                          </pic:cNvPicPr>
                        </pic:nvPicPr>
                        <pic:blipFill>
                          <a:blip r:embed="rId11"/>
                          <a:srcRect/>
                          <a:stretch>
                            <a:fillRect/>
                          </a:stretch>
                        </pic:blipFill>
                        <pic:spPr bwMode="auto">
                          <a:xfrm>
                            <a:off x="0" y="0"/>
                            <a:ext cx="1717132"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B3488B" w:rsidRDefault="00B3488B" w:rsidP="00F77F41">
            <w:pPr>
              <w:rPr>
                <w:lang w:val="de-CH"/>
              </w:rPr>
            </w:pPr>
          </w:p>
          <w:p w:rsidR="00BC437D" w:rsidRDefault="00BC437D" w:rsidP="00F77F41">
            <w:pPr>
              <w:rPr>
                <w:lang w:val="de-CH"/>
              </w:rPr>
            </w:pPr>
            <w:r>
              <w:rPr>
                <w:lang w:val="de-CH"/>
              </w:rPr>
              <w:t>Nguyen PHAN QUE MAI</w:t>
            </w:r>
          </w:p>
          <w:p w:rsidR="00BC437D" w:rsidRDefault="00BC437D" w:rsidP="00F77F41">
            <w:pPr>
              <w:rPr>
                <w:sz w:val="36"/>
                <w:szCs w:val="36"/>
                <w:lang w:val="de-CH"/>
              </w:rPr>
            </w:pPr>
            <w:r w:rsidRPr="00BC437D">
              <w:rPr>
                <w:sz w:val="36"/>
                <w:szCs w:val="36"/>
                <w:lang w:val="de-CH"/>
              </w:rPr>
              <w:t>Wo die Asche blüht</w:t>
            </w:r>
          </w:p>
          <w:p w:rsidR="00BC437D" w:rsidRPr="00BC437D" w:rsidRDefault="00BC437D" w:rsidP="00F77F41">
            <w:pPr>
              <w:rPr>
                <w:sz w:val="36"/>
                <w:szCs w:val="36"/>
                <w:lang w:val="de-CH"/>
              </w:rPr>
            </w:pPr>
          </w:p>
          <w:p w:rsidR="00BC437D" w:rsidRPr="00BC437D" w:rsidRDefault="00BC437D" w:rsidP="00F77F41">
            <w:pPr>
              <w:rPr>
                <w:b/>
                <w:lang w:val="de-CH"/>
              </w:rPr>
            </w:pPr>
            <w:r w:rsidRPr="00BC437D">
              <w:rPr>
                <w:rStyle w:val="Enfasigrassetto"/>
                <w:b w:val="0"/>
                <w:lang w:val="de-CH"/>
              </w:rPr>
              <w:t>Der atmosphärisch dichte neue Roman der internationalen Bestsellerautorin ergründet das bewegende Schicksal der Kinder vietnamesischer Frauen mit amerikanischen Soldaten – und erzählt eine unvergessliche Geschichte von Schuld und Vergebung</w:t>
            </w:r>
          </w:p>
        </w:tc>
      </w:tr>
      <w:tr w:rsidR="00F34049" w:rsidRPr="000851E9" w:rsidTr="00E576CC">
        <w:trPr>
          <w:trHeight w:val="5222"/>
        </w:trPr>
        <w:tc>
          <w:tcPr>
            <w:tcW w:w="3683" w:type="dxa"/>
            <w:shd w:val="pct25" w:color="auto" w:fill="auto"/>
            <w:vAlign w:val="center"/>
          </w:tcPr>
          <w:p w:rsidR="00F34049" w:rsidRPr="00A50DA3" w:rsidRDefault="00BC437D" w:rsidP="00F34049">
            <w:pPr>
              <w:jc w:val="center"/>
              <w:rPr>
                <w:i/>
                <w:noProof/>
                <w:lang w:val="de-CH"/>
              </w:rPr>
            </w:pPr>
            <w:r>
              <w:rPr>
                <w:noProof/>
              </w:rPr>
              <w:drawing>
                <wp:inline distT="0" distB="0" distL="0" distR="0">
                  <wp:extent cx="1841469" cy="2880000"/>
                  <wp:effectExtent l="19050" t="0" r="6381" b="0"/>
                  <wp:docPr id="5" name="Immagine 4" descr="Wie der Hase läu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e der Hase läuft"/>
                          <pic:cNvPicPr>
                            <a:picLocks noChangeAspect="1" noChangeArrowheads="1"/>
                          </pic:cNvPicPr>
                        </pic:nvPicPr>
                        <pic:blipFill>
                          <a:blip r:embed="rId12"/>
                          <a:srcRect/>
                          <a:stretch>
                            <a:fillRect/>
                          </a:stretch>
                        </pic:blipFill>
                        <pic:spPr bwMode="auto">
                          <a:xfrm>
                            <a:off x="0" y="0"/>
                            <a:ext cx="1841469"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B3488B" w:rsidRDefault="00B3488B" w:rsidP="00D9195C">
            <w:pPr>
              <w:rPr>
                <w:lang w:val="de-CH"/>
              </w:rPr>
            </w:pPr>
          </w:p>
          <w:p w:rsidR="00BC437D" w:rsidRDefault="00BC437D" w:rsidP="00D9195C">
            <w:pPr>
              <w:rPr>
                <w:lang w:val="de-CH"/>
              </w:rPr>
            </w:pPr>
            <w:r>
              <w:rPr>
                <w:lang w:val="de-CH"/>
              </w:rPr>
              <w:t>Rebekka SALM</w:t>
            </w:r>
          </w:p>
          <w:p w:rsidR="00BC437D" w:rsidRPr="00BC437D" w:rsidRDefault="00BC437D" w:rsidP="00D9195C">
            <w:pPr>
              <w:rPr>
                <w:sz w:val="36"/>
                <w:szCs w:val="36"/>
                <w:lang w:val="de-CH"/>
              </w:rPr>
            </w:pPr>
            <w:r w:rsidRPr="00BC437D">
              <w:rPr>
                <w:sz w:val="36"/>
                <w:szCs w:val="36"/>
                <w:lang w:val="de-CH"/>
              </w:rPr>
              <w:t>Wie der Hase läuft</w:t>
            </w:r>
          </w:p>
          <w:p w:rsidR="00BC437D" w:rsidRPr="00BC437D" w:rsidRDefault="00BC437D" w:rsidP="00D9195C">
            <w:pPr>
              <w:rPr>
                <w:lang w:val="de-CH"/>
              </w:rPr>
            </w:pPr>
            <w:r w:rsidRPr="00BC437D">
              <w:rPr>
                <w:lang w:val="de-CH"/>
              </w:rPr>
              <w:t xml:space="preserve">Amsterdam, 1943: In einer Bäckerei fällt ein Schuss, hinter dem Tresen stirbt ein junger Mann. Seine Witwe, fast noch ein Kind, flieht in die Schweiz. Fünfzig Jahre später verlässt im Basler Hinterland ein Familienvater Frau und Kind, in der </w:t>
            </w:r>
            <w:r w:rsidRPr="00BC437D">
              <w:rPr>
                <w:rStyle w:val="Enfasicorsivo"/>
                <w:lang w:val="de-CH"/>
              </w:rPr>
              <w:t>gleichen</w:t>
            </w:r>
            <w:r w:rsidRPr="00BC437D">
              <w:rPr>
                <w:lang w:val="de-CH"/>
              </w:rPr>
              <w:t xml:space="preserve"> Nacht liegt eine Frau zwischen zwei Dörfern tot am Strassenrand. Jahrzehnte später begegnen Teresa und Mirco einander. Sie verlieben sich und versuchen sich an ihre Kindheit zu erinnern, die geprägt war von Verlust und Schweigen</w:t>
            </w:r>
          </w:p>
        </w:tc>
        <w:tc>
          <w:tcPr>
            <w:tcW w:w="4443" w:type="dxa"/>
            <w:shd w:val="pct25" w:color="auto" w:fill="auto"/>
          </w:tcPr>
          <w:p w:rsidR="000A57D6" w:rsidRDefault="000A57D6" w:rsidP="000A57D6">
            <w:pPr>
              <w:rPr>
                <w:sz w:val="36"/>
                <w:szCs w:val="36"/>
                <w:lang w:val="de-CH"/>
              </w:rPr>
            </w:pPr>
          </w:p>
          <w:p w:rsidR="00F34049" w:rsidRPr="000A57D6" w:rsidRDefault="000A57D6" w:rsidP="000A57D6">
            <w:pPr>
              <w:jc w:val="center"/>
              <w:rPr>
                <w:sz w:val="36"/>
                <w:szCs w:val="36"/>
                <w:lang w:val="de-CH"/>
              </w:rPr>
            </w:pPr>
            <w:r>
              <w:rPr>
                <w:noProof/>
              </w:rPr>
              <w:drawing>
                <wp:inline distT="0" distB="0" distL="0" distR="0">
                  <wp:extent cx="1726077" cy="2880000"/>
                  <wp:effectExtent l="19050" t="0" r="7473" b="0"/>
                  <wp:docPr id="7" name="Immagine 7" descr="Der Kampf mit dem Fach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r Kampf mit dem Fachmann"/>
                          <pic:cNvPicPr>
                            <a:picLocks noChangeAspect="1" noChangeArrowheads="1"/>
                          </pic:cNvPicPr>
                        </pic:nvPicPr>
                        <pic:blipFill>
                          <a:blip r:embed="rId13"/>
                          <a:srcRect/>
                          <a:stretch>
                            <a:fillRect/>
                          </a:stretch>
                        </pic:blipFill>
                        <pic:spPr bwMode="auto">
                          <a:xfrm>
                            <a:off x="0" y="0"/>
                            <a:ext cx="1726077"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0A57D6" w:rsidRDefault="000A57D6" w:rsidP="00765976">
            <w:pPr>
              <w:rPr>
                <w:lang w:val="de-CH"/>
              </w:rPr>
            </w:pPr>
          </w:p>
          <w:p w:rsidR="000A57D6" w:rsidRDefault="000A57D6" w:rsidP="00765976">
            <w:pPr>
              <w:rPr>
                <w:lang w:val="de-CH"/>
              </w:rPr>
            </w:pPr>
            <w:r>
              <w:rPr>
                <w:lang w:val="de-CH"/>
              </w:rPr>
              <w:t>Mechtilde LICHNOWSKY</w:t>
            </w:r>
          </w:p>
          <w:p w:rsidR="000A57D6" w:rsidRDefault="000A57D6" w:rsidP="00765976">
            <w:pPr>
              <w:rPr>
                <w:sz w:val="36"/>
                <w:szCs w:val="36"/>
                <w:lang w:val="de-CH"/>
              </w:rPr>
            </w:pPr>
            <w:r w:rsidRPr="000A57D6">
              <w:rPr>
                <w:sz w:val="36"/>
                <w:szCs w:val="36"/>
                <w:lang w:val="de-CH"/>
              </w:rPr>
              <w:t>Der Kampf mit dem Fachmann</w:t>
            </w:r>
          </w:p>
          <w:p w:rsidR="000A57D6" w:rsidRPr="000A57D6" w:rsidRDefault="000A57D6" w:rsidP="00765976">
            <w:pPr>
              <w:rPr>
                <w:sz w:val="36"/>
                <w:szCs w:val="36"/>
                <w:lang w:val="de-CH"/>
              </w:rPr>
            </w:pPr>
          </w:p>
          <w:p w:rsidR="000A57D6" w:rsidRPr="000A57D6" w:rsidRDefault="000A57D6" w:rsidP="00765976">
            <w:pPr>
              <w:rPr>
                <w:lang w:val="de-CH"/>
              </w:rPr>
            </w:pPr>
            <w:r w:rsidRPr="000A57D6">
              <w:rPr>
                <w:lang w:val="de-CH"/>
              </w:rPr>
              <w:t>Wiederentdeckt und nun endlich in einer kommentierten Ausgabe zugänglich: Das vielleicht beste Buch der wunderbaren Mechtilde Lichnowsky</w:t>
            </w:r>
            <w:r>
              <w:rPr>
                <w:lang w:val="de-CH"/>
              </w:rPr>
              <w:t xml:space="preserve">. </w:t>
            </w:r>
          </w:p>
          <w:p w:rsidR="000A57D6" w:rsidRPr="000A57D6" w:rsidRDefault="000A57D6" w:rsidP="00765976">
            <w:pPr>
              <w:rPr>
                <w:lang w:val="de-CH"/>
              </w:rPr>
            </w:pPr>
            <w:r w:rsidRPr="000A57D6">
              <w:rPr>
                <w:lang w:val="de-CH"/>
              </w:rPr>
              <w:t>Die Alltagsbeobachtungen, Reflexionen und szenischen Dialoge, teilweise mit Zeichnungen illustriert, sind von einer eindrucksvollen Lebendigkeit und einem bezaubernden Witz</w:t>
            </w:r>
          </w:p>
        </w:tc>
      </w:tr>
      <w:tr w:rsidR="00E874FA" w:rsidRPr="000851E9" w:rsidTr="00E576CC">
        <w:trPr>
          <w:trHeight w:val="4810"/>
        </w:trPr>
        <w:tc>
          <w:tcPr>
            <w:tcW w:w="3683" w:type="dxa"/>
            <w:shd w:val="pct25" w:color="auto" w:fill="auto"/>
          </w:tcPr>
          <w:p w:rsidR="00262BCA" w:rsidRDefault="00262BCA" w:rsidP="00262BCA">
            <w:pPr>
              <w:rPr>
                <w:lang w:val="de-CH"/>
              </w:rPr>
            </w:pPr>
          </w:p>
          <w:p w:rsidR="00E874FA" w:rsidRPr="00262BCA" w:rsidRDefault="00262BCA" w:rsidP="00262BCA">
            <w:pPr>
              <w:jc w:val="center"/>
              <w:rPr>
                <w:lang w:val="de-CH"/>
              </w:rPr>
            </w:pPr>
            <w:r>
              <w:rPr>
                <w:noProof/>
              </w:rPr>
              <w:drawing>
                <wp:inline distT="0" distB="0" distL="0" distR="0">
                  <wp:extent cx="1800000" cy="2880000"/>
                  <wp:effectExtent l="19050" t="0" r="0" b="0"/>
                  <wp:docPr id="10" name="Immagine 10" descr="Das Glück wohnt am 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s Glück wohnt am Meer"/>
                          <pic:cNvPicPr>
                            <a:picLocks noChangeAspect="1" noChangeArrowheads="1"/>
                          </pic:cNvPicPr>
                        </pic:nvPicPr>
                        <pic:blipFill>
                          <a:blip r:embed="rId14"/>
                          <a:srcRect/>
                          <a:stretch>
                            <a:fillRect/>
                          </a:stretch>
                        </pic:blipFill>
                        <pic:spPr bwMode="auto">
                          <a:xfrm>
                            <a:off x="0" y="0"/>
                            <a:ext cx="1800000"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671E3D" w:rsidRDefault="00671E3D" w:rsidP="008D0363">
            <w:pPr>
              <w:rPr>
                <w:lang w:val="de-CH"/>
              </w:rPr>
            </w:pPr>
          </w:p>
          <w:p w:rsidR="00262BCA" w:rsidRDefault="00262BCA" w:rsidP="008D0363">
            <w:pPr>
              <w:rPr>
                <w:lang w:val="de-CH"/>
              </w:rPr>
            </w:pPr>
            <w:r>
              <w:rPr>
                <w:lang w:val="de-CH"/>
              </w:rPr>
              <w:t>Lorraine FOUCHET</w:t>
            </w:r>
          </w:p>
          <w:p w:rsidR="00BB11C8" w:rsidRPr="00EB0C61" w:rsidRDefault="00BB11C8" w:rsidP="008D0363">
            <w:pPr>
              <w:rPr>
                <w:sz w:val="36"/>
                <w:szCs w:val="36"/>
                <w:lang w:val="de-CH"/>
              </w:rPr>
            </w:pPr>
            <w:r w:rsidRPr="00EB0C61">
              <w:rPr>
                <w:sz w:val="36"/>
                <w:szCs w:val="36"/>
                <w:lang w:val="de-CH"/>
              </w:rPr>
              <w:t>Das Glück wohnt am Meer</w:t>
            </w:r>
          </w:p>
          <w:p w:rsidR="00BB11C8" w:rsidRPr="00EB0C61" w:rsidRDefault="00EB0C61" w:rsidP="008D0363">
            <w:pPr>
              <w:rPr>
                <w:lang w:val="de-CH"/>
              </w:rPr>
            </w:pPr>
            <w:r w:rsidRPr="00EB0C61">
              <w:rPr>
                <w:lang w:val="de-CH"/>
              </w:rPr>
              <w:t xml:space="preserve">Viele Jahre besass die Familie Saint-Jarme eine Villa auf der Île de Groix in der Bretagne. Die langen Sommer, die sie in ihrer Kindheit dort verbrachten, zählen zu den glücklichsten Erinnerungen der drei Geschwister Pierre, Paul und Servane. Doch </w:t>
            </w:r>
            <w:r w:rsidRPr="00EB0C61">
              <w:rPr>
                <w:rStyle w:val="Enfasicorsivo"/>
                <w:lang w:val="de-CH"/>
              </w:rPr>
              <w:t>das</w:t>
            </w:r>
            <w:r w:rsidRPr="00EB0C61">
              <w:rPr>
                <w:lang w:val="de-CH"/>
              </w:rPr>
              <w:t xml:space="preserve"> Haus am Meer gibt es schon lange nicht mehr – nach dem Tod des Vaters und einem tragischen Fahrradunfall, in den Pierre und Paul verwickelt waren, musste ihre Mutter Adeline es schweren Herzens verkaufen, und die Familie zog nach Paris</w:t>
            </w:r>
            <w:r>
              <w:rPr>
                <w:lang w:val="de-CH"/>
              </w:rPr>
              <w:t xml:space="preserve"> …</w:t>
            </w:r>
          </w:p>
          <w:p w:rsidR="00262BCA" w:rsidRPr="002524BF" w:rsidRDefault="00262BCA" w:rsidP="008D0363">
            <w:pPr>
              <w:rPr>
                <w:lang w:val="de-CH"/>
              </w:rPr>
            </w:pPr>
          </w:p>
        </w:tc>
        <w:tc>
          <w:tcPr>
            <w:tcW w:w="4443" w:type="dxa"/>
            <w:shd w:val="pct25" w:color="auto" w:fill="auto"/>
          </w:tcPr>
          <w:p w:rsidR="00EB0C61" w:rsidRDefault="00EB0C61" w:rsidP="00EB0C61">
            <w:pPr>
              <w:rPr>
                <w:sz w:val="36"/>
                <w:szCs w:val="36"/>
                <w:lang w:val="de-CH"/>
              </w:rPr>
            </w:pPr>
          </w:p>
          <w:p w:rsidR="00671E3D" w:rsidRPr="00EB0C61" w:rsidRDefault="00EB0C61" w:rsidP="00EB0C61">
            <w:pPr>
              <w:tabs>
                <w:tab w:val="left" w:pos="2700"/>
              </w:tabs>
              <w:jc w:val="center"/>
              <w:rPr>
                <w:sz w:val="36"/>
                <w:szCs w:val="36"/>
                <w:lang w:val="de-CH"/>
              </w:rPr>
            </w:pPr>
            <w:r>
              <w:rPr>
                <w:noProof/>
              </w:rPr>
              <w:drawing>
                <wp:inline distT="0" distB="0" distL="0" distR="0">
                  <wp:extent cx="1769349" cy="2880000"/>
                  <wp:effectExtent l="19050" t="0" r="2301" b="0"/>
                  <wp:docPr id="13" name="Immagine 13" descr="Bündner Blut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ündner Blutmond"/>
                          <pic:cNvPicPr>
                            <a:picLocks noChangeAspect="1" noChangeArrowheads="1"/>
                          </pic:cNvPicPr>
                        </pic:nvPicPr>
                        <pic:blipFill>
                          <a:blip r:embed="rId15"/>
                          <a:srcRect/>
                          <a:stretch>
                            <a:fillRect/>
                          </a:stretch>
                        </pic:blipFill>
                        <pic:spPr bwMode="auto">
                          <a:xfrm>
                            <a:off x="0" y="0"/>
                            <a:ext cx="1769349"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B3488B" w:rsidRDefault="00B3488B" w:rsidP="001A0FB6">
            <w:pPr>
              <w:rPr>
                <w:rFonts w:cstheme="majorHAnsi"/>
                <w:lang w:val="de-CH"/>
              </w:rPr>
            </w:pPr>
          </w:p>
          <w:p w:rsidR="00EB0C61" w:rsidRDefault="00EB0C61" w:rsidP="001A0FB6">
            <w:pPr>
              <w:rPr>
                <w:rFonts w:cstheme="majorHAnsi"/>
                <w:lang w:val="de-CH"/>
              </w:rPr>
            </w:pPr>
            <w:r>
              <w:rPr>
                <w:rFonts w:cstheme="majorHAnsi"/>
                <w:lang w:val="de-CH"/>
              </w:rPr>
              <w:t>Philipp GURT</w:t>
            </w:r>
          </w:p>
          <w:p w:rsidR="00EB0C61" w:rsidRPr="00EB0C61" w:rsidRDefault="00EB0C61" w:rsidP="001A0FB6">
            <w:pPr>
              <w:rPr>
                <w:rFonts w:cstheme="majorHAnsi"/>
                <w:sz w:val="36"/>
                <w:szCs w:val="36"/>
                <w:lang w:val="de-CH"/>
              </w:rPr>
            </w:pPr>
            <w:r w:rsidRPr="00EB0C61">
              <w:rPr>
                <w:rFonts w:cstheme="majorHAnsi"/>
                <w:sz w:val="36"/>
                <w:szCs w:val="36"/>
                <w:lang w:val="de-CH"/>
              </w:rPr>
              <w:t>Bündner Blutmond</w:t>
            </w:r>
          </w:p>
          <w:p w:rsidR="00EB0C61" w:rsidRPr="0084364C" w:rsidRDefault="0084364C" w:rsidP="001A0FB6">
            <w:pPr>
              <w:rPr>
                <w:rFonts w:cstheme="majorHAnsi"/>
                <w:lang w:val="de-CH"/>
              </w:rPr>
            </w:pPr>
            <w:r w:rsidRPr="0084364C">
              <w:rPr>
                <w:lang w:val="de-CH"/>
              </w:rPr>
              <w:t xml:space="preserve">Seit Tagen wird die achtzehnjährige Tochter einer ranghohen Polizeibeamtin vermisst. Als die junge Frau in einer Alphütte oberhalb von Chur zu sich kommt, zwingt ihr Entführer sie, Abschiedsbriefe an ihre Familie zu schreiben. Doch ihr gelingt es, </w:t>
            </w:r>
            <w:r w:rsidRPr="0084364C">
              <w:rPr>
                <w:rStyle w:val="Enfasicorsivo"/>
                <w:lang w:val="de-CH"/>
              </w:rPr>
              <w:t>den</w:t>
            </w:r>
            <w:r w:rsidRPr="0084364C">
              <w:rPr>
                <w:lang w:val="de-CH"/>
              </w:rPr>
              <w:t xml:space="preserve"> Mann zu überlisten und der Polizei eine Nachricht zukommen zu lassen. Der Hilferuf, der Chefermittlerin Giulia de Medici von der Kantonspolizei Graubünden erreicht, ist verstörend und drängt zur Eile, zeichnet er doch das Profil eines Psychopathen, der dem Opfer seinen Todeszeitpunkt längst genannt hat. Die Uhr tickt, nur wenige Stunden verbleiben. Für Giulia beginnt ein Wettlauf gegen die Zeit</w:t>
            </w:r>
            <w:r>
              <w:rPr>
                <w:lang w:val="de-CH"/>
              </w:rPr>
              <w:t xml:space="preserve"> …</w:t>
            </w:r>
          </w:p>
          <w:p w:rsidR="00EB0C61" w:rsidRPr="008B706D" w:rsidRDefault="00EB0C61" w:rsidP="001A0FB6">
            <w:pPr>
              <w:rPr>
                <w:rFonts w:cstheme="majorHAnsi"/>
                <w:lang w:val="de-CH"/>
              </w:rPr>
            </w:pPr>
          </w:p>
        </w:tc>
      </w:tr>
      <w:tr w:rsidR="00554F06" w:rsidRPr="007F16F6" w:rsidTr="00E576CC">
        <w:trPr>
          <w:trHeight w:val="5001"/>
        </w:trPr>
        <w:tc>
          <w:tcPr>
            <w:tcW w:w="3683" w:type="dxa"/>
            <w:shd w:val="pct25" w:color="auto" w:fill="auto"/>
          </w:tcPr>
          <w:p w:rsidR="000851E9" w:rsidRPr="000851E9" w:rsidRDefault="000851E9" w:rsidP="000851E9">
            <w:pPr>
              <w:rPr>
                <w:lang w:val="de-CH"/>
              </w:rPr>
            </w:pPr>
          </w:p>
          <w:p w:rsidR="00554F06" w:rsidRPr="000851E9" w:rsidRDefault="000851E9" w:rsidP="000851E9">
            <w:pPr>
              <w:jc w:val="center"/>
              <w:rPr>
                <w:lang w:val="de-CH"/>
              </w:rPr>
            </w:pPr>
            <w:r>
              <w:rPr>
                <w:noProof/>
              </w:rPr>
              <w:drawing>
                <wp:inline distT="0" distB="0" distL="0" distR="0">
                  <wp:extent cx="1766871" cy="2880000"/>
                  <wp:effectExtent l="19050" t="0" r="4779" b="0"/>
                  <wp:docPr id="6" name="Immagine 1" descr="Frau Yeoms kleiner Laden der großen Hoffn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u Yeoms kleiner Laden der großen Hoffnungen"/>
                          <pic:cNvPicPr>
                            <a:picLocks noChangeAspect="1" noChangeArrowheads="1"/>
                          </pic:cNvPicPr>
                        </pic:nvPicPr>
                        <pic:blipFill>
                          <a:blip r:embed="rId16"/>
                          <a:srcRect/>
                          <a:stretch>
                            <a:fillRect/>
                          </a:stretch>
                        </pic:blipFill>
                        <pic:spPr bwMode="auto">
                          <a:xfrm>
                            <a:off x="0" y="0"/>
                            <a:ext cx="1766871"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857E6C" w:rsidRDefault="00857E6C" w:rsidP="00DF4ED6">
            <w:pPr>
              <w:rPr>
                <w:lang w:val="de-CH"/>
              </w:rPr>
            </w:pPr>
          </w:p>
          <w:p w:rsidR="000851E9" w:rsidRDefault="000851E9" w:rsidP="00DF4ED6">
            <w:pPr>
              <w:rPr>
                <w:lang w:val="de-CH"/>
              </w:rPr>
            </w:pPr>
            <w:r>
              <w:rPr>
                <w:lang w:val="de-CH"/>
              </w:rPr>
              <w:t>Kim HO - YEON</w:t>
            </w:r>
          </w:p>
          <w:p w:rsidR="00AE2737" w:rsidRDefault="00AE2737" w:rsidP="00DF4ED6">
            <w:pPr>
              <w:rPr>
                <w:sz w:val="36"/>
                <w:szCs w:val="36"/>
                <w:lang w:val="de-CH"/>
              </w:rPr>
            </w:pPr>
            <w:r w:rsidRPr="000851E9">
              <w:rPr>
                <w:sz w:val="36"/>
                <w:szCs w:val="36"/>
                <w:lang w:val="de-CH"/>
              </w:rPr>
              <w:t>Frau Yeoms</w:t>
            </w:r>
            <w:r w:rsidR="000851E9" w:rsidRPr="000851E9">
              <w:rPr>
                <w:sz w:val="36"/>
                <w:szCs w:val="36"/>
                <w:lang w:val="de-CH"/>
              </w:rPr>
              <w:t xml:space="preserve"> kleiner Laden der grossen Hoffnungen</w:t>
            </w:r>
          </w:p>
          <w:p w:rsidR="00517541" w:rsidRPr="000851E9" w:rsidRDefault="00517541" w:rsidP="00DF4ED6">
            <w:pPr>
              <w:rPr>
                <w:sz w:val="36"/>
                <w:szCs w:val="36"/>
                <w:lang w:val="de-CH"/>
              </w:rPr>
            </w:pPr>
          </w:p>
          <w:p w:rsidR="000851E9" w:rsidRPr="00517541" w:rsidRDefault="00517541" w:rsidP="00DF4ED6">
            <w:pPr>
              <w:rPr>
                <w:lang w:val="de-CH"/>
              </w:rPr>
            </w:pPr>
            <w:r w:rsidRPr="00517541">
              <w:rPr>
                <w:lang w:val="de-CH"/>
              </w:rPr>
              <w:t>Humorvoll und einfühlsam widmet sich Kim Ho-yeon besonderen Begegnungen im Alltag und erzählt von mutigen Entscheidungen, neuen Wegen und dem Glück der Gemeinschaft</w:t>
            </w:r>
          </w:p>
        </w:tc>
        <w:tc>
          <w:tcPr>
            <w:tcW w:w="4443" w:type="dxa"/>
            <w:shd w:val="pct25" w:color="auto" w:fill="auto"/>
          </w:tcPr>
          <w:p w:rsidR="00000F96" w:rsidRDefault="00000F96" w:rsidP="00000F96">
            <w:pPr>
              <w:jc w:val="center"/>
              <w:rPr>
                <w:noProof/>
              </w:rPr>
            </w:pPr>
          </w:p>
          <w:p w:rsidR="00554F06" w:rsidRPr="00000F96" w:rsidRDefault="00000F96" w:rsidP="00000F96">
            <w:pPr>
              <w:jc w:val="center"/>
              <w:rPr>
                <w:sz w:val="36"/>
                <w:szCs w:val="36"/>
                <w:lang w:val="de-CH"/>
              </w:rPr>
            </w:pPr>
            <w:r>
              <w:rPr>
                <w:noProof/>
              </w:rPr>
              <w:drawing>
                <wp:inline distT="0" distB="0" distL="0" distR="0">
                  <wp:extent cx="1805643" cy="2880000"/>
                  <wp:effectExtent l="19050" t="0" r="4107" b="0"/>
                  <wp:docPr id="8" name="Immagine 4" descr="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ife"/>
                          <pic:cNvPicPr>
                            <a:picLocks noChangeAspect="1" noChangeArrowheads="1"/>
                          </pic:cNvPicPr>
                        </pic:nvPicPr>
                        <pic:blipFill>
                          <a:blip r:embed="rId17"/>
                          <a:srcRect/>
                          <a:stretch>
                            <a:fillRect/>
                          </a:stretch>
                        </pic:blipFill>
                        <pic:spPr bwMode="auto">
                          <a:xfrm>
                            <a:off x="0" y="0"/>
                            <a:ext cx="1805643"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0E43CE" w:rsidRDefault="000E43CE" w:rsidP="007B1355">
            <w:pPr>
              <w:rPr>
                <w:rFonts w:cstheme="majorHAnsi"/>
                <w:lang w:val="de-CH"/>
              </w:rPr>
            </w:pPr>
          </w:p>
          <w:p w:rsidR="00AE2737" w:rsidRDefault="00000F96" w:rsidP="007B1355">
            <w:pPr>
              <w:rPr>
                <w:rFonts w:cstheme="majorHAnsi"/>
                <w:lang w:val="de-CH"/>
              </w:rPr>
            </w:pPr>
            <w:r>
              <w:rPr>
                <w:rFonts w:cstheme="majorHAnsi"/>
                <w:lang w:val="de-CH"/>
              </w:rPr>
              <w:t xml:space="preserve">Salman </w:t>
            </w:r>
            <w:r w:rsidR="00AE2737">
              <w:rPr>
                <w:rFonts w:cstheme="majorHAnsi"/>
                <w:lang w:val="de-CH"/>
              </w:rPr>
              <w:t>RUSHDIE</w:t>
            </w:r>
          </w:p>
          <w:p w:rsidR="00000F96" w:rsidRPr="00000F96" w:rsidRDefault="00000F96" w:rsidP="007B1355">
            <w:pPr>
              <w:rPr>
                <w:rFonts w:cstheme="majorHAnsi"/>
                <w:sz w:val="36"/>
                <w:szCs w:val="36"/>
                <w:lang w:val="de-CH"/>
              </w:rPr>
            </w:pPr>
            <w:r w:rsidRPr="00000F96">
              <w:rPr>
                <w:rFonts w:cstheme="majorHAnsi"/>
                <w:sz w:val="36"/>
                <w:szCs w:val="36"/>
                <w:lang w:val="de-CH"/>
              </w:rPr>
              <w:t>Knife</w:t>
            </w:r>
          </w:p>
          <w:p w:rsidR="00000F96" w:rsidRPr="007F16F6" w:rsidRDefault="007F16F6" w:rsidP="007B1355">
            <w:pPr>
              <w:rPr>
                <w:rFonts w:cstheme="majorHAnsi"/>
                <w:lang w:val="de-CH"/>
              </w:rPr>
            </w:pPr>
            <w:r w:rsidRPr="007F16F6">
              <w:rPr>
                <w:lang w:val="de-CH"/>
              </w:rPr>
              <w:t xml:space="preserve">Im August 2022 wird Salman Rushdie während einer Lesung auf offener Bühne mit einem Messer angegriffen und schwer verletzt. </w:t>
            </w:r>
            <w:r w:rsidRPr="007F16F6">
              <w:rPr>
                <w:rStyle w:val="Enfasicorsivo"/>
                <w:lang w:val="de-CH"/>
              </w:rPr>
              <w:t>Mehr</w:t>
            </w:r>
            <w:r w:rsidRPr="007F16F6">
              <w:rPr>
                <w:lang w:val="de-CH"/>
              </w:rPr>
              <w:t xml:space="preserve"> als dreissig Jahre nachdem das iranische Regime wegen seines Romans »Die satanischen Verse« eine Fatwa gegen ihn ausgesprochen hat, holt ihn die Bedrohung ein. Salman Rushdie überlebt den Anschlag und hält seinem Angreifer das schärfste Schwert entgegen: Er verarbeitet diese unvorstellbare Tat, die die ganze Welt in Atem hielt, zu einer Geschichte über Angst, Dankbarkeit und den Kampf für Freiheit und Selbstbestimmung</w:t>
            </w:r>
          </w:p>
        </w:tc>
      </w:tr>
      <w:tr w:rsidR="00857E6C" w:rsidRPr="0062785F" w:rsidTr="00E576CC">
        <w:trPr>
          <w:trHeight w:val="5001"/>
        </w:trPr>
        <w:tc>
          <w:tcPr>
            <w:tcW w:w="3683" w:type="dxa"/>
            <w:shd w:val="pct25" w:color="auto" w:fill="auto"/>
          </w:tcPr>
          <w:p w:rsidR="00857E6C" w:rsidRDefault="00857E6C" w:rsidP="00857E6C">
            <w:pPr>
              <w:rPr>
                <w:lang w:val="de-CH"/>
              </w:rPr>
            </w:pPr>
          </w:p>
          <w:p w:rsidR="00D420D8" w:rsidRDefault="00D420D8" w:rsidP="00D420D8">
            <w:pPr>
              <w:rPr>
                <w:lang w:val="de-CH"/>
              </w:rPr>
            </w:pPr>
          </w:p>
          <w:p w:rsidR="00857E6C" w:rsidRPr="00D420D8" w:rsidRDefault="00D420D8" w:rsidP="00D420D8">
            <w:pPr>
              <w:jc w:val="center"/>
              <w:rPr>
                <w:lang w:val="de-CH"/>
              </w:rPr>
            </w:pPr>
            <w:r>
              <w:rPr>
                <w:noProof/>
              </w:rPr>
              <w:drawing>
                <wp:inline distT="0" distB="0" distL="0" distR="0">
                  <wp:extent cx="1535364" cy="2520000"/>
                  <wp:effectExtent l="19050" t="0" r="7686" b="0"/>
                  <wp:docPr id="9" name="Immagine 7" descr="Treibg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eibgut"/>
                          <pic:cNvPicPr>
                            <a:picLocks noChangeAspect="1" noChangeArrowheads="1"/>
                          </pic:cNvPicPr>
                        </pic:nvPicPr>
                        <pic:blipFill>
                          <a:blip r:embed="rId18"/>
                          <a:srcRect/>
                          <a:stretch>
                            <a:fillRect/>
                          </a:stretch>
                        </pic:blipFill>
                        <pic:spPr bwMode="auto">
                          <a:xfrm>
                            <a:off x="0" y="0"/>
                            <a:ext cx="1535364"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D420D8" w:rsidRDefault="00D420D8" w:rsidP="00DF4ED6">
            <w:pPr>
              <w:rPr>
                <w:lang w:val="de-CH"/>
              </w:rPr>
            </w:pPr>
            <w:r>
              <w:rPr>
                <w:lang w:val="de-CH"/>
              </w:rPr>
              <w:t>Adrienne BRODEUR</w:t>
            </w:r>
          </w:p>
          <w:p w:rsidR="00AE2737" w:rsidRDefault="00AE2737" w:rsidP="00DF4ED6">
            <w:pPr>
              <w:rPr>
                <w:sz w:val="36"/>
                <w:szCs w:val="36"/>
                <w:lang w:val="de-CH"/>
              </w:rPr>
            </w:pPr>
            <w:r w:rsidRPr="00D420D8">
              <w:rPr>
                <w:sz w:val="36"/>
                <w:szCs w:val="36"/>
                <w:lang w:val="de-CH"/>
              </w:rPr>
              <w:t>Treibgut</w:t>
            </w:r>
          </w:p>
          <w:p w:rsidR="00D420D8" w:rsidRPr="00031D35" w:rsidRDefault="00031D35" w:rsidP="00DF4ED6">
            <w:pPr>
              <w:rPr>
                <w:sz w:val="36"/>
                <w:szCs w:val="36"/>
                <w:lang w:val="de-CH"/>
              </w:rPr>
            </w:pPr>
            <w:r w:rsidRPr="00031D35">
              <w:rPr>
                <w:lang w:val="de-CH"/>
              </w:rPr>
              <w:t xml:space="preserve">Sommer auf Cape Cod. Alle Mitglieder der Familie Gardner verheimlichen etwas. Ken, ein erfolgreicher Geschäftsmann mit Vorzeigefamilie und </w:t>
            </w:r>
            <w:r w:rsidRPr="00031D35">
              <w:rPr>
                <w:rStyle w:val="Enfasicorsivo"/>
                <w:lang w:val="de-CH"/>
              </w:rPr>
              <w:t>politischen</w:t>
            </w:r>
            <w:r w:rsidRPr="00031D35">
              <w:rPr>
                <w:lang w:val="de-CH"/>
              </w:rPr>
              <w:t xml:space="preserve"> Ambitionen, versucht mit aller Macht, seine Ehekrise zu verbergen. Abby ist Künstlerin und schämt sich dafür, immer noch auf das Wohlwollen ihres Bruders angewiesen zu sein. Adam, der Vater der zwei, sieht unterdessen seinem 70. Geburtstag entgegen. Um ein letztes Mal als Forscher zu glänzen, setzt der brillante Meeresbiologe heimlich seine Medikamente ab - mit fatalen Konsequenzen</w:t>
            </w:r>
          </w:p>
        </w:tc>
        <w:tc>
          <w:tcPr>
            <w:tcW w:w="4443" w:type="dxa"/>
            <w:shd w:val="pct25" w:color="auto" w:fill="auto"/>
          </w:tcPr>
          <w:p w:rsidR="002A2463" w:rsidRDefault="002A2463" w:rsidP="002A2463">
            <w:pPr>
              <w:jc w:val="center"/>
              <w:rPr>
                <w:sz w:val="36"/>
                <w:szCs w:val="36"/>
                <w:lang w:val="de-CH"/>
              </w:rPr>
            </w:pPr>
          </w:p>
          <w:p w:rsidR="00857E6C" w:rsidRPr="002A2463" w:rsidRDefault="002A2463" w:rsidP="002A2463">
            <w:pPr>
              <w:jc w:val="center"/>
              <w:rPr>
                <w:sz w:val="36"/>
                <w:szCs w:val="36"/>
                <w:lang w:val="de-CH"/>
              </w:rPr>
            </w:pPr>
            <w:r>
              <w:rPr>
                <w:noProof/>
              </w:rPr>
              <w:drawing>
                <wp:inline distT="0" distB="0" distL="0" distR="0">
                  <wp:extent cx="1618808" cy="2520000"/>
                  <wp:effectExtent l="19050" t="0" r="442" b="0"/>
                  <wp:docPr id="11" name="Immagine 10" descr="Die Zeit im Sommer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e Zeit im Sommerlicht"/>
                          <pic:cNvPicPr>
                            <a:picLocks noChangeAspect="1" noChangeArrowheads="1"/>
                          </pic:cNvPicPr>
                        </pic:nvPicPr>
                        <pic:blipFill>
                          <a:blip r:embed="rId19"/>
                          <a:srcRect/>
                          <a:stretch>
                            <a:fillRect/>
                          </a:stretch>
                        </pic:blipFill>
                        <pic:spPr bwMode="auto">
                          <a:xfrm>
                            <a:off x="0" y="0"/>
                            <a:ext cx="1618808"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453637" w:rsidRDefault="00453637" w:rsidP="007B1355">
            <w:pPr>
              <w:rPr>
                <w:rFonts w:cstheme="majorHAnsi"/>
                <w:lang w:val="de-CH"/>
              </w:rPr>
            </w:pPr>
          </w:p>
          <w:p w:rsidR="0062785F" w:rsidRDefault="0062785F" w:rsidP="007B1355">
            <w:pPr>
              <w:rPr>
                <w:rFonts w:cstheme="majorHAnsi"/>
                <w:lang w:val="de-CH"/>
              </w:rPr>
            </w:pPr>
          </w:p>
          <w:p w:rsidR="00AE2737" w:rsidRDefault="002A2463" w:rsidP="007B1355">
            <w:pPr>
              <w:rPr>
                <w:rFonts w:cstheme="majorHAnsi"/>
                <w:lang w:val="de-CH"/>
              </w:rPr>
            </w:pPr>
            <w:r>
              <w:rPr>
                <w:rFonts w:cstheme="majorHAnsi"/>
                <w:lang w:val="de-CH"/>
              </w:rPr>
              <w:t xml:space="preserve">Ann-Helen </w:t>
            </w:r>
            <w:r w:rsidR="00AE2737">
              <w:rPr>
                <w:rFonts w:cstheme="majorHAnsi"/>
                <w:lang w:val="de-CH"/>
              </w:rPr>
              <w:t>LAESTADIUS</w:t>
            </w:r>
          </w:p>
          <w:p w:rsidR="002A2463" w:rsidRPr="002A2463" w:rsidRDefault="002A2463" w:rsidP="007B1355">
            <w:pPr>
              <w:rPr>
                <w:rFonts w:cstheme="majorHAnsi"/>
                <w:sz w:val="36"/>
                <w:szCs w:val="36"/>
                <w:lang w:val="de-CH"/>
              </w:rPr>
            </w:pPr>
            <w:r w:rsidRPr="002A2463">
              <w:rPr>
                <w:rFonts w:cstheme="majorHAnsi"/>
                <w:sz w:val="36"/>
                <w:szCs w:val="36"/>
                <w:lang w:val="de-CH"/>
              </w:rPr>
              <w:t>Die Zeit im Sommerlicht</w:t>
            </w:r>
          </w:p>
          <w:p w:rsidR="002A2463" w:rsidRDefault="002A2463" w:rsidP="007B1355">
            <w:pPr>
              <w:rPr>
                <w:rFonts w:cstheme="majorHAnsi"/>
                <w:lang w:val="de-CH"/>
              </w:rPr>
            </w:pPr>
          </w:p>
          <w:p w:rsidR="00AE2737" w:rsidRPr="0062785F" w:rsidRDefault="0062785F" w:rsidP="007B1355">
            <w:pPr>
              <w:rPr>
                <w:rFonts w:cstheme="majorHAnsi"/>
                <w:b/>
                <w:lang w:val="de-CH"/>
              </w:rPr>
            </w:pPr>
            <w:r w:rsidRPr="0062785F">
              <w:rPr>
                <w:rStyle w:val="Enfasigrassetto"/>
                <w:b w:val="0"/>
                <w:lang w:val="de-CH"/>
              </w:rPr>
              <w:t xml:space="preserve">Im Land der Rentiere wird eine Gruppe von Kindern ihrer Welt </w:t>
            </w:r>
            <w:r w:rsidRPr="0062785F">
              <w:rPr>
                <w:rStyle w:val="Enfasicorsivo"/>
                <w:b/>
                <w:bCs/>
                <w:lang w:val="de-CH"/>
              </w:rPr>
              <w:t>entrissen</w:t>
            </w:r>
            <w:r w:rsidRPr="0062785F">
              <w:rPr>
                <w:rStyle w:val="Enfasigrassetto"/>
                <w:b w:val="0"/>
                <w:lang w:val="de-CH"/>
              </w:rPr>
              <w:t xml:space="preserve"> und in ein entlegenes Internat verbracht, wo sie sich grossen Herausforderungen stellen müssen. Eine unvergessliche Geschichte über dunkle Geheimnisse, Hoffnung und Zusammenhalt und die Rückkehr ins Licht</w:t>
            </w:r>
          </w:p>
        </w:tc>
      </w:tr>
      <w:tr w:rsidR="00453637" w:rsidRPr="00E576CC" w:rsidTr="00E576CC">
        <w:trPr>
          <w:trHeight w:val="5001"/>
        </w:trPr>
        <w:tc>
          <w:tcPr>
            <w:tcW w:w="3683" w:type="dxa"/>
            <w:shd w:val="pct25" w:color="auto" w:fill="auto"/>
          </w:tcPr>
          <w:p w:rsidR="002B607E" w:rsidRDefault="002B607E" w:rsidP="002B607E">
            <w:pPr>
              <w:rPr>
                <w:lang w:val="de-CH"/>
              </w:rPr>
            </w:pPr>
          </w:p>
          <w:p w:rsidR="00453637" w:rsidRPr="002B607E" w:rsidRDefault="002B607E" w:rsidP="002B607E">
            <w:pPr>
              <w:jc w:val="center"/>
              <w:rPr>
                <w:lang w:val="de-CH"/>
              </w:rPr>
            </w:pPr>
            <w:r>
              <w:rPr>
                <w:noProof/>
              </w:rPr>
              <w:drawing>
                <wp:inline distT="0" distB="0" distL="0" distR="0">
                  <wp:extent cx="1905000" cy="2847975"/>
                  <wp:effectExtent l="19050" t="0" r="0" b="0"/>
                  <wp:docPr id="12" name="Immagine 13" descr="P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x"/>
                          <pic:cNvPicPr>
                            <a:picLocks noChangeAspect="1" noChangeArrowheads="1"/>
                          </pic:cNvPicPr>
                        </pic:nvPicPr>
                        <pic:blipFill>
                          <a:blip r:embed="rId20"/>
                          <a:srcRect/>
                          <a:stretch>
                            <a:fillRect/>
                          </a:stretch>
                        </pic:blipFill>
                        <pic:spPr bwMode="auto">
                          <a:xfrm>
                            <a:off x="0" y="0"/>
                            <a:ext cx="1905000" cy="2847975"/>
                          </a:xfrm>
                          <a:prstGeom prst="rect">
                            <a:avLst/>
                          </a:prstGeom>
                          <a:noFill/>
                          <a:ln w="9525">
                            <a:noFill/>
                            <a:miter lim="800000"/>
                            <a:headEnd/>
                            <a:tailEnd/>
                          </a:ln>
                        </pic:spPr>
                      </pic:pic>
                    </a:graphicData>
                  </a:graphic>
                </wp:inline>
              </w:drawing>
            </w:r>
          </w:p>
        </w:tc>
        <w:tc>
          <w:tcPr>
            <w:tcW w:w="4199" w:type="dxa"/>
            <w:gridSpan w:val="2"/>
            <w:shd w:val="pct25" w:color="auto" w:fill="auto"/>
          </w:tcPr>
          <w:p w:rsidR="00453637" w:rsidRDefault="00453637" w:rsidP="00DF4ED6">
            <w:pPr>
              <w:rPr>
                <w:lang w:val="de-CH"/>
              </w:rPr>
            </w:pPr>
          </w:p>
          <w:p w:rsidR="00AE2737" w:rsidRDefault="002B607E" w:rsidP="00DF4ED6">
            <w:pPr>
              <w:rPr>
                <w:sz w:val="36"/>
                <w:szCs w:val="36"/>
                <w:lang w:val="de-CH"/>
              </w:rPr>
            </w:pPr>
            <w:r>
              <w:rPr>
                <w:lang w:val="de-CH"/>
              </w:rPr>
              <w:t xml:space="preserve">Tom </w:t>
            </w:r>
            <w:r w:rsidR="00AE2737">
              <w:rPr>
                <w:lang w:val="de-CH"/>
              </w:rPr>
              <w:t>HOLLAND</w:t>
            </w:r>
            <w:r w:rsidR="00AE2737">
              <w:rPr>
                <w:lang w:val="de-CH"/>
              </w:rPr>
              <w:br/>
            </w:r>
            <w:r w:rsidR="00AE2737" w:rsidRPr="002B607E">
              <w:rPr>
                <w:sz w:val="36"/>
                <w:szCs w:val="36"/>
                <w:lang w:val="de-CH"/>
              </w:rPr>
              <w:t>Pax</w:t>
            </w:r>
          </w:p>
          <w:p w:rsidR="0042575F" w:rsidRPr="0042575F" w:rsidRDefault="0042575F" w:rsidP="00DF4ED6">
            <w:pPr>
              <w:rPr>
                <w:lang w:val="de-CH"/>
              </w:rPr>
            </w:pPr>
            <w:r w:rsidRPr="0042575F">
              <w:rPr>
                <w:lang w:val="de-CH"/>
              </w:rPr>
              <w:t xml:space="preserve">Mit erzählerischer Brillanz erweckt der internationale Bestseller-Autor Tom Holland das Goldene Zeitalter Roms zum Leben: Spannend wie </w:t>
            </w:r>
            <w:r w:rsidRPr="0042575F">
              <w:rPr>
                <w:rStyle w:val="Enfasicorsivo"/>
                <w:lang w:val="de-CH"/>
              </w:rPr>
              <w:t>in</w:t>
            </w:r>
            <w:r w:rsidRPr="0042575F">
              <w:rPr>
                <w:lang w:val="de-CH"/>
              </w:rPr>
              <w:t xml:space="preserve"> einem Historienroman schildert er die grosse Politik in der Hauptstadt, das Leben der einfachen Menschen in den Provinzen und die grossen militärischen Konflikte an den Grenzen des Imperiums: ein grandioses und stets fesselndes Porträt der ultimativen antiken Weltreichs auf dem Höhepunkt seiner Macht</w:t>
            </w:r>
          </w:p>
        </w:tc>
        <w:tc>
          <w:tcPr>
            <w:tcW w:w="4443" w:type="dxa"/>
            <w:shd w:val="pct25" w:color="auto" w:fill="auto"/>
          </w:tcPr>
          <w:p w:rsidR="00E576CC" w:rsidRDefault="00E576CC" w:rsidP="00E576CC">
            <w:pPr>
              <w:rPr>
                <w:sz w:val="36"/>
                <w:szCs w:val="36"/>
                <w:lang w:val="de-CH"/>
              </w:rPr>
            </w:pPr>
          </w:p>
          <w:p w:rsidR="00453637" w:rsidRPr="00E576CC" w:rsidRDefault="00E576CC" w:rsidP="00E576CC">
            <w:pPr>
              <w:jc w:val="center"/>
              <w:rPr>
                <w:sz w:val="36"/>
                <w:szCs w:val="36"/>
                <w:lang w:val="de-CH"/>
              </w:rPr>
            </w:pPr>
            <w:r>
              <w:rPr>
                <w:noProof/>
              </w:rPr>
              <w:drawing>
                <wp:inline distT="0" distB="0" distL="0" distR="0">
                  <wp:extent cx="1579200" cy="2520000"/>
                  <wp:effectExtent l="19050" t="0" r="1950" b="0"/>
                  <wp:docPr id="16" name="Immagine 16" descr="Das Echo der Z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s Echo der Zeit"/>
                          <pic:cNvPicPr>
                            <a:picLocks noChangeAspect="1" noChangeArrowheads="1"/>
                          </pic:cNvPicPr>
                        </pic:nvPicPr>
                        <pic:blipFill>
                          <a:blip r:embed="rId21"/>
                          <a:srcRect/>
                          <a:stretch>
                            <a:fillRect/>
                          </a:stretch>
                        </pic:blipFill>
                        <pic:spPr bwMode="auto">
                          <a:xfrm>
                            <a:off x="0" y="0"/>
                            <a:ext cx="1579200" cy="2520000"/>
                          </a:xfrm>
                          <a:prstGeom prst="rect">
                            <a:avLst/>
                          </a:prstGeom>
                          <a:noFill/>
                          <a:ln w="9525">
                            <a:noFill/>
                            <a:miter lim="800000"/>
                            <a:headEnd/>
                            <a:tailEnd/>
                          </a:ln>
                        </pic:spPr>
                      </pic:pic>
                    </a:graphicData>
                  </a:graphic>
                </wp:inline>
              </w:drawing>
            </w:r>
          </w:p>
        </w:tc>
        <w:tc>
          <w:tcPr>
            <w:tcW w:w="4400" w:type="dxa"/>
            <w:gridSpan w:val="3"/>
            <w:shd w:val="pct25" w:color="auto" w:fill="auto"/>
          </w:tcPr>
          <w:p w:rsidR="00765729" w:rsidRDefault="00765729" w:rsidP="007B1355">
            <w:pPr>
              <w:rPr>
                <w:rFonts w:cstheme="majorHAnsi"/>
                <w:lang w:val="de-CH"/>
              </w:rPr>
            </w:pPr>
          </w:p>
          <w:p w:rsidR="00AE2737" w:rsidRDefault="00E576CC" w:rsidP="007B1355">
            <w:pPr>
              <w:rPr>
                <w:rFonts w:cstheme="majorHAnsi"/>
                <w:lang w:val="de-CH"/>
              </w:rPr>
            </w:pPr>
            <w:r>
              <w:rPr>
                <w:rFonts w:cstheme="majorHAnsi"/>
                <w:lang w:val="de-CH"/>
              </w:rPr>
              <w:t>Jeremy EICHLER</w:t>
            </w:r>
          </w:p>
          <w:p w:rsidR="00AE2737" w:rsidRPr="00E576CC" w:rsidRDefault="00E576CC" w:rsidP="007B1355">
            <w:pPr>
              <w:rPr>
                <w:rFonts w:cstheme="majorHAnsi"/>
                <w:sz w:val="36"/>
                <w:szCs w:val="36"/>
                <w:lang w:val="de-CH"/>
              </w:rPr>
            </w:pPr>
            <w:r w:rsidRPr="00E576CC">
              <w:rPr>
                <w:rFonts w:cstheme="majorHAnsi"/>
                <w:sz w:val="36"/>
                <w:szCs w:val="36"/>
                <w:lang w:val="de-CH"/>
              </w:rPr>
              <w:t xml:space="preserve">Das </w:t>
            </w:r>
            <w:r w:rsidR="00AE2737" w:rsidRPr="00E576CC">
              <w:rPr>
                <w:rFonts w:cstheme="majorHAnsi"/>
                <w:sz w:val="36"/>
                <w:szCs w:val="36"/>
                <w:lang w:val="de-CH"/>
              </w:rPr>
              <w:t>Echo der Zeit</w:t>
            </w:r>
          </w:p>
          <w:p w:rsidR="00E576CC" w:rsidRPr="00E576CC" w:rsidRDefault="00E576CC" w:rsidP="007B1355">
            <w:pPr>
              <w:rPr>
                <w:rFonts w:cstheme="majorHAnsi"/>
                <w:lang w:val="de-CH"/>
              </w:rPr>
            </w:pPr>
            <w:r w:rsidRPr="00E576CC">
              <w:rPr>
                <w:rStyle w:val="value"/>
                <w:lang w:val="de-CH"/>
              </w:rPr>
              <w:t>Einfühlsam schildert Jeremy Eichler die dramatischen Lebenswege und die revolutionären Werke von vier der bedeutendsten musikalischen Genies des 20. Jahrhunderts: Richard Strauss, Arnold Schönberg, Dmitri Schostakowitsch und Benjamin Britten. Er lässt uns miterleben, wie sie die Erfahrungen der totalitären Epoche in ihren Schöpfungen verarbeiteten - und ein unvergängliches Zeugnis ablegten, das wie ein Echo in unsere unmittelbare Gegenwart hineinhallt</w:t>
            </w:r>
          </w:p>
          <w:p w:rsidR="00AE2737" w:rsidRPr="00765729" w:rsidRDefault="00AE2737" w:rsidP="007B1355">
            <w:pPr>
              <w:rPr>
                <w:rFonts w:cstheme="majorHAnsi"/>
                <w:lang w:val="de-CH"/>
              </w:rPr>
            </w:pPr>
          </w:p>
        </w:tc>
      </w:tr>
    </w:tbl>
    <w:p w:rsidR="00016283" w:rsidRPr="00A50DA3" w:rsidRDefault="00016283">
      <w:pPr>
        <w:rPr>
          <w:rFonts w:cstheme="majorHAnsi"/>
          <w:lang w:val="de-CH"/>
        </w:rPr>
      </w:pPr>
    </w:p>
    <w:sectPr w:rsidR="00016283"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24A" w:rsidRDefault="00A2424A" w:rsidP="00D66F75">
      <w:r>
        <w:separator/>
      </w:r>
    </w:p>
  </w:endnote>
  <w:endnote w:type="continuationSeparator" w:id="1">
    <w:p w:rsidR="00A2424A" w:rsidRDefault="00A2424A"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24A" w:rsidRDefault="00A2424A" w:rsidP="00D66F75">
      <w:r>
        <w:separator/>
      </w:r>
    </w:p>
  </w:footnote>
  <w:footnote w:type="continuationSeparator" w:id="1">
    <w:p w:rsidR="00A2424A" w:rsidRDefault="00A2424A"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F96"/>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0F26"/>
    <w:rsid w:val="00021D40"/>
    <w:rsid w:val="00022C33"/>
    <w:rsid w:val="00023F54"/>
    <w:rsid w:val="000244C9"/>
    <w:rsid w:val="00025C62"/>
    <w:rsid w:val="00025CBA"/>
    <w:rsid w:val="00026362"/>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81F"/>
    <w:rsid w:val="00051CB5"/>
    <w:rsid w:val="00051D62"/>
    <w:rsid w:val="0005249C"/>
    <w:rsid w:val="000532B7"/>
    <w:rsid w:val="000537AB"/>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C75"/>
    <w:rsid w:val="00084D2F"/>
    <w:rsid w:val="000851E9"/>
    <w:rsid w:val="00085475"/>
    <w:rsid w:val="00085FDB"/>
    <w:rsid w:val="00086984"/>
    <w:rsid w:val="00087253"/>
    <w:rsid w:val="000877AC"/>
    <w:rsid w:val="00091671"/>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4B9F"/>
    <w:rsid w:val="000D5B49"/>
    <w:rsid w:val="000D672F"/>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14E"/>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5EF"/>
    <w:rsid w:val="00157909"/>
    <w:rsid w:val="00157B44"/>
    <w:rsid w:val="00163C6D"/>
    <w:rsid w:val="001644EA"/>
    <w:rsid w:val="001669C2"/>
    <w:rsid w:val="00167FE5"/>
    <w:rsid w:val="0017070B"/>
    <w:rsid w:val="001712D5"/>
    <w:rsid w:val="0017283E"/>
    <w:rsid w:val="00173641"/>
    <w:rsid w:val="00173775"/>
    <w:rsid w:val="001749B4"/>
    <w:rsid w:val="00180E02"/>
    <w:rsid w:val="0018136D"/>
    <w:rsid w:val="00181DD9"/>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5E9"/>
    <w:rsid w:val="001B4D71"/>
    <w:rsid w:val="001B78FE"/>
    <w:rsid w:val="001B7BCE"/>
    <w:rsid w:val="001C001B"/>
    <w:rsid w:val="001C081E"/>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40A4"/>
    <w:rsid w:val="001F48B9"/>
    <w:rsid w:val="001F5EFF"/>
    <w:rsid w:val="001F60B1"/>
    <w:rsid w:val="001F6F8E"/>
    <w:rsid w:val="00200699"/>
    <w:rsid w:val="00200937"/>
    <w:rsid w:val="00200D28"/>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00BD"/>
    <w:rsid w:val="0021257D"/>
    <w:rsid w:val="00213081"/>
    <w:rsid w:val="00214CED"/>
    <w:rsid w:val="00216645"/>
    <w:rsid w:val="00220C1C"/>
    <w:rsid w:val="002221C7"/>
    <w:rsid w:val="00222556"/>
    <w:rsid w:val="00222813"/>
    <w:rsid w:val="00223FF2"/>
    <w:rsid w:val="00224284"/>
    <w:rsid w:val="002268F7"/>
    <w:rsid w:val="00227508"/>
    <w:rsid w:val="00227C68"/>
    <w:rsid w:val="00230654"/>
    <w:rsid w:val="002308BB"/>
    <w:rsid w:val="002323F8"/>
    <w:rsid w:val="00234239"/>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24BF"/>
    <w:rsid w:val="002536A6"/>
    <w:rsid w:val="00254ED4"/>
    <w:rsid w:val="002558A8"/>
    <w:rsid w:val="0025797D"/>
    <w:rsid w:val="002600D6"/>
    <w:rsid w:val="00260794"/>
    <w:rsid w:val="00261542"/>
    <w:rsid w:val="00261B6B"/>
    <w:rsid w:val="00262BCA"/>
    <w:rsid w:val="00262F48"/>
    <w:rsid w:val="0026356E"/>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07E"/>
    <w:rsid w:val="002B6C05"/>
    <w:rsid w:val="002B6D81"/>
    <w:rsid w:val="002C133E"/>
    <w:rsid w:val="002C1E04"/>
    <w:rsid w:val="002C304B"/>
    <w:rsid w:val="002C33D8"/>
    <w:rsid w:val="002C3C56"/>
    <w:rsid w:val="002C3DDE"/>
    <w:rsid w:val="002C4C0B"/>
    <w:rsid w:val="002C4E47"/>
    <w:rsid w:val="002C5256"/>
    <w:rsid w:val="002C6300"/>
    <w:rsid w:val="002C7C9C"/>
    <w:rsid w:val="002C7E5B"/>
    <w:rsid w:val="002D19EE"/>
    <w:rsid w:val="002D228E"/>
    <w:rsid w:val="002D607C"/>
    <w:rsid w:val="002D6410"/>
    <w:rsid w:val="002D65ED"/>
    <w:rsid w:val="002D68D9"/>
    <w:rsid w:val="002E0344"/>
    <w:rsid w:val="002E14D5"/>
    <w:rsid w:val="002E15C0"/>
    <w:rsid w:val="002E23B1"/>
    <w:rsid w:val="002E4D70"/>
    <w:rsid w:val="002E52B2"/>
    <w:rsid w:val="002E55CE"/>
    <w:rsid w:val="002E7122"/>
    <w:rsid w:val="002E7A23"/>
    <w:rsid w:val="002F0466"/>
    <w:rsid w:val="002F0D61"/>
    <w:rsid w:val="002F1F86"/>
    <w:rsid w:val="002F222B"/>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335E"/>
    <w:rsid w:val="00323A1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3E27"/>
    <w:rsid w:val="003944CC"/>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2CE"/>
    <w:rsid w:val="003E7216"/>
    <w:rsid w:val="003E7A24"/>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989"/>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575F"/>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4120"/>
    <w:rsid w:val="004445CE"/>
    <w:rsid w:val="00445552"/>
    <w:rsid w:val="004459AD"/>
    <w:rsid w:val="0044688C"/>
    <w:rsid w:val="0044744B"/>
    <w:rsid w:val="00450D14"/>
    <w:rsid w:val="00452192"/>
    <w:rsid w:val="00453637"/>
    <w:rsid w:val="00454BE7"/>
    <w:rsid w:val="0045515C"/>
    <w:rsid w:val="004551B0"/>
    <w:rsid w:val="004553A5"/>
    <w:rsid w:val="00456F4C"/>
    <w:rsid w:val="00457CA0"/>
    <w:rsid w:val="00460591"/>
    <w:rsid w:val="00461AD5"/>
    <w:rsid w:val="00463B93"/>
    <w:rsid w:val="004668DD"/>
    <w:rsid w:val="0046693B"/>
    <w:rsid w:val="00467005"/>
    <w:rsid w:val="00471586"/>
    <w:rsid w:val="00471E4E"/>
    <w:rsid w:val="0047243C"/>
    <w:rsid w:val="004748B1"/>
    <w:rsid w:val="00474A3B"/>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5D4"/>
    <w:rsid w:val="004B2B36"/>
    <w:rsid w:val="004B2B79"/>
    <w:rsid w:val="004B3458"/>
    <w:rsid w:val="004B4AF5"/>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2D3F"/>
    <w:rsid w:val="004F45A9"/>
    <w:rsid w:val="004F7D93"/>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17541"/>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732D"/>
    <w:rsid w:val="00547BA8"/>
    <w:rsid w:val="005500FA"/>
    <w:rsid w:val="00550F14"/>
    <w:rsid w:val="0055196F"/>
    <w:rsid w:val="00551D69"/>
    <w:rsid w:val="00552B10"/>
    <w:rsid w:val="00552BCF"/>
    <w:rsid w:val="005536A8"/>
    <w:rsid w:val="00553CC7"/>
    <w:rsid w:val="00554F06"/>
    <w:rsid w:val="00556512"/>
    <w:rsid w:val="00556D58"/>
    <w:rsid w:val="00557BE6"/>
    <w:rsid w:val="00561BCA"/>
    <w:rsid w:val="005624C6"/>
    <w:rsid w:val="00562B5E"/>
    <w:rsid w:val="00563E76"/>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69CB"/>
    <w:rsid w:val="005E7946"/>
    <w:rsid w:val="005E7D26"/>
    <w:rsid w:val="005F0C1A"/>
    <w:rsid w:val="005F1C42"/>
    <w:rsid w:val="005F2F07"/>
    <w:rsid w:val="005F3EA0"/>
    <w:rsid w:val="005F4FAB"/>
    <w:rsid w:val="005F58C4"/>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36A0"/>
    <w:rsid w:val="00614FA5"/>
    <w:rsid w:val="00615024"/>
    <w:rsid w:val="006153E1"/>
    <w:rsid w:val="006159A2"/>
    <w:rsid w:val="00617B41"/>
    <w:rsid w:val="006228D4"/>
    <w:rsid w:val="00624121"/>
    <w:rsid w:val="00626762"/>
    <w:rsid w:val="00627341"/>
    <w:rsid w:val="0062761B"/>
    <w:rsid w:val="0062785F"/>
    <w:rsid w:val="00627F01"/>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5446"/>
    <w:rsid w:val="00645742"/>
    <w:rsid w:val="00650DF2"/>
    <w:rsid w:val="00651013"/>
    <w:rsid w:val="006514AE"/>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BD1"/>
    <w:rsid w:val="00675B7F"/>
    <w:rsid w:val="0067759A"/>
    <w:rsid w:val="00677DDF"/>
    <w:rsid w:val="00681BF2"/>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1ED2"/>
    <w:rsid w:val="006A2F03"/>
    <w:rsid w:val="006A3BCE"/>
    <w:rsid w:val="006A5D50"/>
    <w:rsid w:val="006A5D79"/>
    <w:rsid w:val="006A6F6D"/>
    <w:rsid w:val="006A7B57"/>
    <w:rsid w:val="006B0EC6"/>
    <w:rsid w:val="006B16C3"/>
    <w:rsid w:val="006B1E04"/>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2969"/>
    <w:rsid w:val="00702C27"/>
    <w:rsid w:val="007039B6"/>
    <w:rsid w:val="0070548B"/>
    <w:rsid w:val="00706509"/>
    <w:rsid w:val="00711A63"/>
    <w:rsid w:val="00712976"/>
    <w:rsid w:val="00714354"/>
    <w:rsid w:val="00715A22"/>
    <w:rsid w:val="00717A42"/>
    <w:rsid w:val="0072161D"/>
    <w:rsid w:val="00723884"/>
    <w:rsid w:val="00723B09"/>
    <w:rsid w:val="00724D82"/>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41E62"/>
    <w:rsid w:val="0074245E"/>
    <w:rsid w:val="0074366C"/>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0B7F"/>
    <w:rsid w:val="007A11D9"/>
    <w:rsid w:val="007A3792"/>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EC6"/>
    <w:rsid w:val="00807932"/>
    <w:rsid w:val="00807CB1"/>
    <w:rsid w:val="00807E11"/>
    <w:rsid w:val="00810146"/>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217"/>
    <w:rsid w:val="00832C78"/>
    <w:rsid w:val="008336D0"/>
    <w:rsid w:val="00833BA8"/>
    <w:rsid w:val="00835237"/>
    <w:rsid w:val="00835F3D"/>
    <w:rsid w:val="00837572"/>
    <w:rsid w:val="008404E1"/>
    <w:rsid w:val="00840F5D"/>
    <w:rsid w:val="00841395"/>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48EE"/>
    <w:rsid w:val="008663C8"/>
    <w:rsid w:val="0086664C"/>
    <w:rsid w:val="008668C3"/>
    <w:rsid w:val="00870BBB"/>
    <w:rsid w:val="008710F7"/>
    <w:rsid w:val="00871C3A"/>
    <w:rsid w:val="0087226F"/>
    <w:rsid w:val="00872D96"/>
    <w:rsid w:val="008737EE"/>
    <w:rsid w:val="0087383C"/>
    <w:rsid w:val="00873D57"/>
    <w:rsid w:val="00875F75"/>
    <w:rsid w:val="008779BC"/>
    <w:rsid w:val="008808BC"/>
    <w:rsid w:val="00881ED1"/>
    <w:rsid w:val="00881FE3"/>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4C5F"/>
    <w:rsid w:val="008A7D86"/>
    <w:rsid w:val="008B07BC"/>
    <w:rsid w:val="008B0AB9"/>
    <w:rsid w:val="008B1437"/>
    <w:rsid w:val="008B301C"/>
    <w:rsid w:val="008B3A03"/>
    <w:rsid w:val="008B47B0"/>
    <w:rsid w:val="008B6801"/>
    <w:rsid w:val="008B706D"/>
    <w:rsid w:val="008B75CF"/>
    <w:rsid w:val="008C000A"/>
    <w:rsid w:val="008C05A2"/>
    <w:rsid w:val="008C0EBA"/>
    <w:rsid w:val="008C2C15"/>
    <w:rsid w:val="008C316C"/>
    <w:rsid w:val="008C421A"/>
    <w:rsid w:val="008C5167"/>
    <w:rsid w:val="008C55F0"/>
    <w:rsid w:val="008C5C1C"/>
    <w:rsid w:val="008C5FAC"/>
    <w:rsid w:val="008C6D35"/>
    <w:rsid w:val="008C744A"/>
    <w:rsid w:val="008D0363"/>
    <w:rsid w:val="008D2028"/>
    <w:rsid w:val="008D3258"/>
    <w:rsid w:val="008D3489"/>
    <w:rsid w:val="008D5392"/>
    <w:rsid w:val="008D561B"/>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6ED7"/>
    <w:rsid w:val="008E725C"/>
    <w:rsid w:val="008E7392"/>
    <w:rsid w:val="008E7D87"/>
    <w:rsid w:val="008F06A3"/>
    <w:rsid w:val="008F073A"/>
    <w:rsid w:val="008F0D5C"/>
    <w:rsid w:val="008F3392"/>
    <w:rsid w:val="008F4351"/>
    <w:rsid w:val="008F5485"/>
    <w:rsid w:val="008F5C49"/>
    <w:rsid w:val="008F6511"/>
    <w:rsid w:val="008F72A8"/>
    <w:rsid w:val="008F72B1"/>
    <w:rsid w:val="009001DC"/>
    <w:rsid w:val="009037E0"/>
    <w:rsid w:val="0090467F"/>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4E8B"/>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BFC"/>
    <w:rsid w:val="00971E47"/>
    <w:rsid w:val="0097221E"/>
    <w:rsid w:val="00973DE9"/>
    <w:rsid w:val="009759CE"/>
    <w:rsid w:val="009759D4"/>
    <w:rsid w:val="00975A67"/>
    <w:rsid w:val="00975DC9"/>
    <w:rsid w:val="00975EB9"/>
    <w:rsid w:val="00981B42"/>
    <w:rsid w:val="00982412"/>
    <w:rsid w:val="009845F7"/>
    <w:rsid w:val="00984A1D"/>
    <w:rsid w:val="00985EF1"/>
    <w:rsid w:val="009864B5"/>
    <w:rsid w:val="009866AD"/>
    <w:rsid w:val="00987CD9"/>
    <w:rsid w:val="00990B2E"/>
    <w:rsid w:val="009912B8"/>
    <w:rsid w:val="009918B5"/>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33D5"/>
    <w:rsid w:val="009A3FF0"/>
    <w:rsid w:val="009A520F"/>
    <w:rsid w:val="009A577C"/>
    <w:rsid w:val="009A5FA4"/>
    <w:rsid w:val="009A6909"/>
    <w:rsid w:val="009B1E4D"/>
    <w:rsid w:val="009B24CC"/>
    <w:rsid w:val="009B2588"/>
    <w:rsid w:val="009B2598"/>
    <w:rsid w:val="009B2660"/>
    <w:rsid w:val="009B41A3"/>
    <w:rsid w:val="009B4B9C"/>
    <w:rsid w:val="009B4CFF"/>
    <w:rsid w:val="009B611B"/>
    <w:rsid w:val="009B6F82"/>
    <w:rsid w:val="009C1411"/>
    <w:rsid w:val="009C14FA"/>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6769"/>
    <w:rsid w:val="00A0716B"/>
    <w:rsid w:val="00A11D38"/>
    <w:rsid w:val="00A1397F"/>
    <w:rsid w:val="00A13E82"/>
    <w:rsid w:val="00A14959"/>
    <w:rsid w:val="00A14AEE"/>
    <w:rsid w:val="00A1524E"/>
    <w:rsid w:val="00A154BF"/>
    <w:rsid w:val="00A15F0B"/>
    <w:rsid w:val="00A17497"/>
    <w:rsid w:val="00A204DF"/>
    <w:rsid w:val="00A214BB"/>
    <w:rsid w:val="00A21666"/>
    <w:rsid w:val="00A21ADD"/>
    <w:rsid w:val="00A21CC7"/>
    <w:rsid w:val="00A241B5"/>
    <w:rsid w:val="00A2424A"/>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37348"/>
    <w:rsid w:val="00A40155"/>
    <w:rsid w:val="00A405EF"/>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226"/>
    <w:rsid w:val="00AE1C61"/>
    <w:rsid w:val="00AE2737"/>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73B5"/>
    <w:rsid w:val="00B1759D"/>
    <w:rsid w:val="00B17944"/>
    <w:rsid w:val="00B204ED"/>
    <w:rsid w:val="00B209DB"/>
    <w:rsid w:val="00B20CEA"/>
    <w:rsid w:val="00B23E8B"/>
    <w:rsid w:val="00B241D9"/>
    <w:rsid w:val="00B2626F"/>
    <w:rsid w:val="00B2681D"/>
    <w:rsid w:val="00B2749C"/>
    <w:rsid w:val="00B30663"/>
    <w:rsid w:val="00B30748"/>
    <w:rsid w:val="00B343F5"/>
    <w:rsid w:val="00B3488B"/>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3574"/>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CF1"/>
    <w:rsid w:val="00BC545E"/>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4B70"/>
    <w:rsid w:val="00BF5275"/>
    <w:rsid w:val="00BF52BB"/>
    <w:rsid w:val="00BF6407"/>
    <w:rsid w:val="00BF6E38"/>
    <w:rsid w:val="00BF765D"/>
    <w:rsid w:val="00BF7895"/>
    <w:rsid w:val="00BF7AF9"/>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1B80"/>
    <w:rsid w:val="00C62540"/>
    <w:rsid w:val="00C625D6"/>
    <w:rsid w:val="00C62B77"/>
    <w:rsid w:val="00C634D0"/>
    <w:rsid w:val="00C644AB"/>
    <w:rsid w:val="00C646A4"/>
    <w:rsid w:val="00C65176"/>
    <w:rsid w:val="00C6554F"/>
    <w:rsid w:val="00C658BC"/>
    <w:rsid w:val="00C65DFF"/>
    <w:rsid w:val="00C66C31"/>
    <w:rsid w:val="00C66EA3"/>
    <w:rsid w:val="00C6702B"/>
    <w:rsid w:val="00C72B5E"/>
    <w:rsid w:val="00C737EC"/>
    <w:rsid w:val="00C74ABE"/>
    <w:rsid w:val="00C74F72"/>
    <w:rsid w:val="00C760C0"/>
    <w:rsid w:val="00C76211"/>
    <w:rsid w:val="00C76A69"/>
    <w:rsid w:val="00C77C5F"/>
    <w:rsid w:val="00C803A5"/>
    <w:rsid w:val="00C80B9B"/>
    <w:rsid w:val="00C81494"/>
    <w:rsid w:val="00C82F32"/>
    <w:rsid w:val="00C834B9"/>
    <w:rsid w:val="00C83D3F"/>
    <w:rsid w:val="00C85D2A"/>
    <w:rsid w:val="00C8664E"/>
    <w:rsid w:val="00C919BE"/>
    <w:rsid w:val="00C91EF5"/>
    <w:rsid w:val="00C92D13"/>
    <w:rsid w:val="00C93A41"/>
    <w:rsid w:val="00C940F6"/>
    <w:rsid w:val="00C94230"/>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72C8"/>
    <w:rsid w:val="00CC1845"/>
    <w:rsid w:val="00CC1B04"/>
    <w:rsid w:val="00CC1E97"/>
    <w:rsid w:val="00CC2398"/>
    <w:rsid w:val="00CC294F"/>
    <w:rsid w:val="00CC2BD3"/>
    <w:rsid w:val="00CC3889"/>
    <w:rsid w:val="00CC428A"/>
    <w:rsid w:val="00CC5314"/>
    <w:rsid w:val="00CC633E"/>
    <w:rsid w:val="00CC6F37"/>
    <w:rsid w:val="00CC7C94"/>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307"/>
    <w:rsid w:val="00D756ED"/>
    <w:rsid w:val="00D75733"/>
    <w:rsid w:val="00D773E8"/>
    <w:rsid w:val="00D77FF1"/>
    <w:rsid w:val="00D80CB1"/>
    <w:rsid w:val="00D80F85"/>
    <w:rsid w:val="00D81183"/>
    <w:rsid w:val="00D8183D"/>
    <w:rsid w:val="00D8264E"/>
    <w:rsid w:val="00D827BB"/>
    <w:rsid w:val="00D83508"/>
    <w:rsid w:val="00D84808"/>
    <w:rsid w:val="00D853F4"/>
    <w:rsid w:val="00D858CA"/>
    <w:rsid w:val="00D86D54"/>
    <w:rsid w:val="00D87E97"/>
    <w:rsid w:val="00D90F40"/>
    <w:rsid w:val="00D91899"/>
    <w:rsid w:val="00D9195C"/>
    <w:rsid w:val="00D947B1"/>
    <w:rsid w:val="00D950A0"/>
    <w:rsid w:val="00D9668B"/>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42BD"/>
    <w:rsid w:val="00E4469D"/>
    <w:rsid w:val="00E468E3"/>
    <w:rsid w:val="00E46F54"/>
    <w:rsid w:val="00E5036D"/>
    <w:rsid w:val="00E50ECC"/>
    <w:rsid w:val="00E51D3A"/>
    <w:rsid w:val="00E53A4B"/>
    <w:rsid w:val="00E54086"/>
    <w:rsid w:val="00E55545"/>
    <w:rsid w:val="00E563CA"/>
    <w:rsid w:val="00E56767"/>
    <w:rsid w:val="00E56DC1"/>
    <w:rsid w:val="00E5744B"/>
    <w:rsid w:val="00E576CC"/>
    <w:rsid w:val="00E57A41"/>
    <w:rsid w:val="00E60B85"/>
    <w:rsid w:val="00E610E2"/>
    <w:rsid w:val="00E61D56"/>
    <w:rsid w:val="00E622AE"/>
    <w:rsid w:val="00E62D3C"/>
    <w:rsid w:val="00E6309C"/>
    <w:rsid w:val="00E63262"/>
    <w:rsid w:val="00E65389"/>
    <w:rsid w:val="00E65882"/>
    <w:rsid w:val="00E70636"/>
    <w:rsid w:val="00E70EAC"/>
    <w:rsid w:val="00E72717"/>
    <w:rsid w:val="00E737B5"/>
    <w:rsid w:val="00E73F75"/>
    <w:rsid w:val="00E757DE"/>
    <w:rsid w:val="00E7622F"/>
    <w:rsid w:val="00E765DC"/>
    <w:rsid w:val="00E77924"/>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4685"/>
    <w:rsid w:val="00ED51CA"/>
    <w:rsid w:val="00ED6851"/>
    <w:rsid w:val="00ED7EDE"/>
    <w:rsid w:val="00EE0C68"/>
    <w:rsid w:val="00EE1036"/>
    <w:rsid w:val="00EE398B"/>
    <w:rsid w:val="00EE4229"/>
    <w:rsid w:val="00EE5C2C"/>
    <w:rsid w:val="00EE5F02"/>
    <w:rsid w:val="00EE602A"/>
    <w:rsid w:val="00EE7142"/>
    <w:rsid w:val="00EE7BA0"/>
    <w:rsid w:val="00EE7CEF"/>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733"/>
    <w:rsid w:val="00F53336"/>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77F41"/>
    <w:rsid w:val="00F80BC6"/>
    <w:rsid w:val="00F81A43"/>
    <w:rsid w:val="00F81E9E"/>
    <w:rsid w:val="00F82247"/>
    <w:rsid w:val="00F836D2"/>
    <w:rsid w:val="00F83B25"/>
    <w:rsid w:val="00F85C1D"/>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62F"/>
    <w:rsid w:val="00FB19E4"/>
    <w:rsid w:val="00FB20C5"/>
    <w:rsid w:val="00FB27DE"/>
    <w:rsid w:val="00FB522C"/>
    <w:rsid w:val="00FB5C67"/>
    <w:rsid w:val="00FB6254"/>
    <w:rsid w:val="00FB6525"/>
    <w:rsid w:val="00FB76CF"/>
    <w:rsid w:val="00FB790D"/>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D69D-B54E-4E1F-89D7-96CE2AD0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988</Words>
  <Characters>5637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24</cp:revision>
  <dcterms:created xsi:type="dcterms:W3CDTF">2024-03-22T14:28:00Z</dcterms:created>
  <dcterms:modified xsi:type="dcterms:W3CDTF">2024-04-17T14:50:00Z</dcterms:modified>
</cp:coreProperties>
</file>